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36657" w14:textId="09794F9A" w:rsidR="005D72DC" w:rsidRDefault="005D72DC" w:rsidP="005D72DC">
      <w:pPr>
        <w:autoSpaceDE w:val="0"/>
        <w:autoSpaceDN w:val="0"/>
        <w:adjustRightInd w:val="0"/>
        <w:spacing w:line="259" w:lineRule="atLeast"/>
        <w:rPr>
          <w:rFonts w:ascii="Arial" w:hAnsi="Arial" w:cs="Arial"/>
          <w:color w:val="98002E"/>
          <w:sz w:val="32"/>
          <w:szCs w:val="32"/>
          <w:lang w:val="en"/>
        </w:rPr>
      </w:pPr>
      <w:r>
        <w:rPr>
          <w:rFonts w:ascii="Arial" w:hAnsi="Arial" w:cs="Arial"/>
          <w:color w:val="98002E"/>
          <w:sz w:val="32"/>
          <w:szCs w:val="32"/>
          <w:lang w:val="en"/>
        </w:rPr>
        <w:t>Responding to confirmed Cases and Outbreaks of COVID-19 in Care Homes</w:t>
      </w:r>
      <w:r w:rsidR="00820C3A">
        <w:rPr>
          <w:rFonts w:ascii="Arial" w:hAnsi="Arial" w:cs="Arial"/>
          <w:color w:val="98002E"/>
          <w:sz w:val="32"/>
          <w:szCs w:val="32"/>
          <w:lang w:val="en"/>
        </w:rPr>
        <w:t xml:space="preserve"> in Yorkshire and Humber</w:t>
      </w:r>
      <w:r>
        <w:rPr>
          <w:rFonts w:ascii="Arial" w:hAnsi="Arial" w:cs="Arial"/>
          <w:color w:val="98002E"/>
          <w:sz w:val="32"/>
          <w:szCs w:val="32"/>
          <w:lang w:val="en"/>
        </w:rPr>
        <w:t>:  Joint working agreement</w:t>
      </w:r>
    </w:p>
    <w:p w14:paraId="2B59DF63" w14:textId="77777777" w:rsidR="005D72DC" w:rsidRDefault="005D72DC" w:rsidP="005D72DC">
      <w:pPr>
        <w:autoSpaceDE w:val="0"/>
        <w:autoSpaceDN w:val="0"/>
        <w:adjustRightInd w:val="0"/>
        <w:spacing w:line="259" w:lineRule="atLeast"/>
        <w:jc w:val="both"/>
        <w:rPr>
          <w:rFonts w:ascii="Arial" w:hAnsi="Arial" w:cs="Arial"/>
          <w:sz w:val="24"/>
          <w:szCs w:val="24"/>
          <w:lang w:val="en"/>
        </w:rPr>
      </w:pPr>
    </w:p>
    <w:tbl>
      <w:tblPr>
        <w:tblW w:w="0" w:type="auto"/>
        <w:tblInd w:w="-4" w:type="dxa"/>
        <w:tblLayout w:type="fixed"/>
        <w:tblLook w:val="0000" w:firstRow="0" w:lastRow="0" w:firstColumn="0" w:lastColumn="0" w:noHBand="0" w:noVBand="0"/>
      </w:tblPr>
      <w:tblGrid>
        <w:gridCol w:w="1023"/>
        <w:gridCol w:w="4501"/>
        <w:gridCol w:w="1238"/>
        <w:gridCol w:w="2254"/>
      </w:tblGrid>
      <w:tr w:rsidR="005D72DC" w14:paraId="72273717" w14:textId="77777777">
        <w:trPr>
          <w:trHeight w:val="1"/>
        </w:trPr>
        <w:tc>
          <w:tcPr>
            <w:tcW w:w="1023" w:type="dxa"/>
            <w:tcBorders>
              <w:top w:val="single" w:sz="3" w:space="0" w:color="000000"/>
              <w:left w:val="single" w:sz="3" w:space="0" w:color="000000"/>
              <w:bottom w:val="single" w:sz="3" w:space="0" w:color="000000"/>
              <w:right w:val="single" w:sz="3" w:space="0" w:color="000000"/>
            </w:tcBorders>
            <w:shd w:val="clear" w:color="000000" w:fill="FFFFFF"/>
          </w:tcPr>
          <w:p w14:paraId="31DBB341" w14:textId="77777777" w:rsidR="005D72DC" w:rsidRDefault="005D72DC">
            <w:pPr>
              <w:autoSpaceDE w:val="0"/>
              <w:autoSpaceDN w:val="0"/>
              <w:adjustRightInd w:val="0"/>
              <w:spacing w:after="120" w:line="276" w:lineRule="auto"/>
              <w:rPr>
                <w:rFonts w:ascii="Calibri" w:hAnsi="Calibri" w:cs="Calibri"/>
                <w:lang w:val="en"/>
              </w:rPr>
            </w:pPr>
            <w:r>
              <w:rPr>
                <w:rFonts w:ascii="Arial" w:hAnsi="Arial" w:cs="Arial"/>
                <w:b/>
                <w:bCs/>
                <w:lang w:val="en"/>
              </w:rPr>
              <w:t>Version</w:t>
            </w:r>
          </w:p>
        </w:tc>
        <w:tc>
          <w:tcPr>
            <w:tcW w:w="4501" w:type="dxa"/>
            <w:tcBorders>
              <w:top w:val="single" w:sz="3" w:space="0" w:color="000000"/>
              <w:left w:val="single" w:sz="3" w:space="0" w:color="000000"/>
              <w:bottom w:val="single" w:sz="3" w:space="0" w:color="000000"/>
              <w:right w:val="single" w:sz="3" w:space="0" w:color="000000"/>
            </w:tcBorders>
            <w:shd w:val="clear" w:color="000000" w:fill="FFFFFF"/>
          </w:tcPr>
          <w:p w14:paraId="547899BB" w14:textId="77777777" w:rsidR="005D72DC" w:rsidRDefault="005D72DC">
            <w:pPr>
              <w:autoSpaceDE w:val="0"/>
              <w:autoSpaceDN w:val="0"/>
              <w:adjustRightInd w:val="0"/>
              <w:spacing w:after="120" w:line="276" w:lineRule="auto"/>
              <w:rPr>
                <w:rFonts w:ascii="Calibri" w:hAnsi="Calibri" w:cs="Calibri"/>
                <w:lang w:val="en"/>
              </w:rPr>
            </w:pPr>
            <w:r>
              <w:rPr>
                <w:rFonts w:ascii="Arial" w:hAnsi="Arial" w:cs="Arial"/>
                <w:b/>
                <w:bCs/>
                <w:lang w:val="en"/>
              </w:rPr>
              <w:t>Reason</w:t>
            </w:r>
          </w:p>
        </w:tc>
        <w:tc>
          <w:tcPr>
            <w:tcW w:w="1238" w:type="dxa"/>
            <w:tcBorders>
              <w:top w:val="single" w:sz="3" w:space="0" w:color="000000"/>
              <w:left w:val="single" w:sz="3" w:space="0" w:color="000000"/>
              <w:bottom w:val="single" w:sz="3" w:space="0" w:color="000000"/>
              <w:right w:val="single" w:sz="3" w:space="0" w:color="000000"/>
            </w:tcBorders>
            <w:shd w:val="clear" w:color="000000" w:fill="FFFFFF"/>
          </w:tcPr>
          <w:p w14:paraId="31AE81F6" w14:textId="77777777" w:rsidR="005D72DC" w:rsidRDefault="005D72DC">
            <w:pPr>
              <w:autoSpaceDE w:val="0"/>
              <w:autoSpaceDN w:val="0"/>
              <w:adjustRightInd w:val="0"/>
              <w:spacing w:after="120" w:line="276" w:lineRule="auto"/>
              <w:rPr>
                <w:rFonts w:ascii="Calibri" w:hAnsi="Calibri" w:cs="Calibri"/>
                <w:lang w:val="en"/>
              </w:rPr>
            </w:pPr>
            <w:r>
              <w:rPr>
                <w:rFonts w:ascii="Arial" w:hAnsi="Arial" w:cs="Arial"/>
                <w:b/>
                <w:bCs/>
                <w:lang w:val="en"/>
              </w:rPr>
              <w:t>Date</w:t>
            </w:r>
          </w:p>
        </w:tc>
        <w:tc>
          <w:tcPr>
            <w:tcW w:w="2254" w:type="dxa"/>
            <w:tcBorders>
              <w:top w:val="single" w:sz="3" w:space="0" w:color="000000"/>
              <w:left w:val="single" w:sz="3" w:space="0" w:color="000000"/>
              <w:bottom w:val="single" w:sz="3" w:space="0" w:color="000000"/>
              <w:right w:val="single" w:sz="3" w:space="0" w:color="000000"/>
            </w:tcBorders>
            <w:shd w:val="clear" w:color="000000" w:fill="FFFFFF"/>
          </w:tcPr>
          <w:p w14:paraId="0EBC8AD8" w14:textId="77777777" w:rsidR="005D72DC" w:rsidRDefault="005D72DC">
            <w:pPr>
              <w:autoSpaceDE w:val="0"/>
              <w:autoSpaceDN w:val="0"/>
              <w:adjustRightInd w:val="0"/>
              <w:spacing w:after="120" w:line="276" w:lineRule="auto"/>
              <w:rPr>
                <w:rFonts w:ascii="Calibri" w:hAnsi="Calibri" w:cs="Calibri"/>
                <w:lang w:val="en"/>
              </w:rPr>
            </w:pPr>
            <w:r>
              <w:rPr>
                <w:rFonts w:ascii="Arial" w:hAnsi="Arial" w:cs="Arial"/>
                <w:b/>
                <w:bCs/>
                <w:lang w:val="en"/>
              </w:rPr>
              <w:t>Author</w:t>
            </w:r>
          </w:p>
        </w:tc>
      </w:tr>
      <w:tr w:rsidR="005D72DC" w14:paraId="77157DDA" w14:textId="77777777">
        <w:trPr>
          <w:trHeight w:val="1"/>
        </w:trPr>
        <w:tc>
          <w:tcPr>
            <w:tcW w:w="102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795727" w14:textId="77777777" w:rsidR="005D72DC" w:rsidRDefault="005D72DC">
            <w:pPr>
              <w:autoSpaceDE w:val="0"/>
              <w:autoSpaceDN w:val="0"/>
              <w:adjustRightInd w:val="0"/>
              <w:spacing w:after="120" w:line="276" w:lineRule="auto"/>
              <w:jc w:val="center"/>
              <w:rPr>
                <w:rFonts w:ascii="Calibri" w:hAnsi="Calibri" w:cs="Calibri"/>
                <w:lang w:val="en"/>
              </w:rPr>
            </w:pPr>
            <w:r>
              <w:rPr>
                <w:rFonts w:ascii="Arial" w:hAnsi="Arial" w:cs="Arial"/>
                <w:lang w:val="en"/>
              </w:rPr>
              <w:t>1.0</w:t>
            </w:r>
          </w:p>
        </w:tc>
        <w:tc>
          <w:tcPr>
            <w:tcW w:w="45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B115F49" w14:textId="77777777" w:rsidR="005D72DC" w:rsidRDefault="005D72DC">
            <w:pPr>
              <w:autoSpaceDE w:val="0"/>
              <w:autoSpaceDN w:val="0"/>
              <w:adjustRightInd w:val="0"/>
              <w:spacing w:after="120" w:line="276" w:lineRule="auto"/>
              <w:rPr>
                <w:rFonts w:ascii="Calibri" w:hAnsi="Calibri" w:cs="Calibri"/>
                <w:lang w:val="en"/>
              </w:rPr>
            </w:pPr>
            <w:r>
              <w:rPr>
                <w:rFonts w:ascii="Arial" w:hAnsi="Arial" w:cs="Arial"/>
                <w:lang w:val="en"/>
              </w:rPr>
              <w:t>Archived document</w:t>
            </w:r>
          </w:p>
        </w:tc>
        <w:tc>
          <w:tcPr>
            <w:tcW w:w="12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8177D7" w14:textId="77777777" w:rsidR="005D72DC" w:rsidRDefault="005D72DC">
            <w:pPr>
              <w:autoSpaceDE w:val="0"/>
              <w:autoSpaceDN w:val="0"/>
              <w:adjustRightInd w:val="0"/>
              <w:spacing w:after="120" w:line="276" w:lineRule="auto"/>
              <w:rPr>
                <w:rFonts w:ascii="Calibri" w:hAnsi="Calibri" w:cs="Calibri"/>
                <w:lang w:val="en"/>
              </w:rPr>
            </w:pPr>
            <w:r>
              <w:rPr>
                <w:rFonts w:ascii="Arial" w:hAnsi="Arial" w:cs="Arial"/>
                <w:lang w:val="en"/>
              </w:rPr>
              <w:t>12.06.20</w:t>
            </w:r>
          </w:p>
        </w:tc>
        <w:tc>
          <w:tcPr>
            <w:tcW w:w="22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DF6AEA" w14:textId="77777777" w:rsidR="005D72DC" w:rsidRDefault="005D72DC">
            <w:pPr>
              <w:autoSpaceDE w:val="0"/>
              <w:autoSpaceDN w:val="0"/>
              <w:adjustRightInd w:val="0"/>
              <w:spacing w:after="0" w:line="240" w:lineRule="auto"/>
              <w:rPr>
                <w:rFonts w:ascii="Calibri" w:hAnsi="Calibri" w:cs="Calibri"/>
                <w:lang w:val="en"/>
              </w:rPr>
            </w:pPr>
            <w:r>
              <w:rPr>
                <w:rFonts w:ascii="Arial" w:hAnsi="Arial" w:cs="Arial"/>
                <w:lang w:val="en"/>
              </w:rPr>
              <w:t>Nicholas Aigbogun</w:t>
            </w:r>
          </w:p>
        </w:tc>
      </w:tr>
      <w:tr w:rsidR="005D72DC" w14:paraId="2298B9DE" w14:textId="77777777">
        <w:trPr>
          <w:trHeight w:val="1"/>
        </w:trPr>
        <w:tc>
          <w:tcPr>
            <w:tcW w:w="102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E8A1526" w14:textId="77777777" w:rsidR="005D72DC" w:rsidRDefault="005D72DC">
            <w:pPr>
              <w:autoSpaceDE w:val="0"/>
              <w:autoSpaceDN w:val="0"/>
              <w:adjustRightInd w:val="0"/>
              <w:spacing w:after="120" w:line="276" w:lineRule="auto"/>
              <w:jc w:val="center"/>
              <w:rPr>
                <w:rFonts w:ascii="Calibri" w:hAnsi="Calibri" w:cs="Calibri"/>
                <w:lang w:val="en"/>
              </w:rPr>
            </w:pPr>
            <w:r>
              <w:rPr>
                <w:rFonts w:ascii="Arial" w:hAnsi="Arial" w:cs="Arial"/>
                <w:lang w:val="en"/>
              </w:rPr>
              <w:t>2.0</w:t>
            </w:r>
          </w:p>
        </w:tc>
        <w:tc>
          <w:tcPr>
            <w:tcW w:w="45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25A1D82" w14:textId="77777777" w:rsidR="005D72DC" w:rsidRDefault="005D72DC">
            <w:pPr>
              <w:autoSpaceDE w:val="0"/>
              <w:autoSpaceDN w:val="0"/>
              <w:adjustRightInd w:val="0"/>
              <w:spacing w:after="120" w:line="276" w:lineRule="auto"/>
              <w:rPr>
                <w:rFonts w:ascii="Calibri" w:hAnsi="Calibri" w:cs="Calibri"/>
                <w:lang w:val="en"/>
              </w:rPr>
            </w:pPr>
            <w:r>
              <w:rPr>
                <w:rFonts w:ascii="Arial" w:hAnsi="Arial" w:cs="Arial"/>
                <w:lang w:val="en"/>
              </w:rPr>
              <w:t>General update</w:t>
            </w:r>
          </w:p>
        </w:tc>
        <w:tc>
          <w:tcPr>
            <w:tcW w:w="12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62AE1BD" w14:textId="77777777" w:rsidR="005D72DC" w:rsidRDefault="005D72DC">
            <w:pPr>
              <w:autoSpaceDE w:val="0"/>
              <w:autoSpaceDN w:val="0"/>
              <w:adjustRightInd w:val="0"/>
              <w:spacing w:after="120" w:line="276" w:lineRule="auto"/>
              <w:rPr>
                <w:rFonts w:ascii="Calibri" w:hAnsi="Calibri" w:cs="Calibri"/>
                <w:lang w:val="en"/>
              </w:rPr>
            </w:pPr>
            <w:r>
              <w:rPr>
                <w:rFonts w:ascii="Arial" w:hAnsi="Arial" w:cs="Arial"/>
                <w:lang w:val="en"/>
              </w:rPr>
              <w:t>27.12.20</w:t>
            </w:r>
          </w:p>
        </w:tc>
        <w:tc>
          <w:tcPr>
            <w:tcW w:w="22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622DD83" w14:textId="77777777" w:rsidR="005D72DC" w:rsidRDefault="005D72DC">
            <w:pPr>
              <w:autoSpaceDE w:val="0"/>
              <w:autoSpaceDN w:val="0"/>
              <w:adjustRightInd w:val="0"/>
              <w:spacing w:after="0" w:line="240" w:lineRule="auto"/>
              <w:rPr>
                <w:rFonts w:ascii="Calibri" w:hAnsi="Calibri" w:cs="Calibri"/>
                <w:lang w:val="en"/>
              </w:rPr>
            </w:pPr>
            <w:r>
              <w:rPr>
                <w:rFonts w:ascii="Arial" w:hAnsi="Arial" w:cs="Arial"/>
                <w:lang w:val="en"/>
              </w:rPr>
              <w:t>Nicholas Aigbogun</w:t>
            </w:r>
          </w:p>
        </w:tc>
      </w:tr>
      <w:tr w:rsidR="005D72DC" w14:paraId="257BBD09" w14:textId="77777777">
        <w:trPr>
          <w:trHeight w:val="1"/>
        </w:trPr>
        <w:tc>
          <w:tcPr>
            <w:tcW w:w="102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81F33DE" w14:textId="77777777" w:rsidR="005D72DC" w:rsidRDefault="005D72DC">
            <w:pPr>
              <w:autoSpaceDE w:val="0"/>
              <w:autoSpaceDN w:val="0"/>
              <w:adjustRightInd w:val="0"/>
              <w:spacing w:after="120" w:line="276" w:lineRule="auto"/>
              <w:jc w:val="center"/>
              <w:rPr>
                <w:rFonts w:ascii="Calibri" w:hAnsi="Calibri" w:cs="Calibri"/>
                <w:lang w:val="en"/>
              </w:rPr>
            </w:pPr>
            <w:r>
              <w:rPr>
                <w:rFonts w:ascii="Arial" w:hAnsi="Arial" w:cs="Arial"/>
                <w:lang w:val="en"/>
              </w:rPr>
              <w:t>2.1</w:t>
            </w:r>
          </w:p>
        </w:tc>
        <w:tc>
          <w:tcPr>
            <w:tcW w:w="45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015AAA8" w14:textId="77777777" w:rsidR="005D72DC" w:rsidRDefault="005D72DC">
            <w:pPr>
              <w:autoSpaceDE w:val="0"/>
              <w:autoSpaceDN w:val="0"/>
              <w:adjustRightInd w:val="0"/>
              <w:spacing w:after="120" w:line="276" w:lineRule="auto"/>
              <w:rPr>
                <w:rFonts w:ascii="Calibri" w:hAnsi="Calibri" w:cs="Calibri"/>
                <w:lang w:val="en"/>
              </w:rPr>
            </w:pPr>
            <w:r>
              <w:rPr>
                <w:rFonts w:ascii="Arial" w:hAnsi="Arial" w:cs="Arial"/>
                <w:lang w:val="en"/>
              </w:rPr>
              <w:t>Amended changes made following Helen McAuslane’s request</w:t>
            </w:r>
          </w:p>
        </w:tc>
        <w:tc>
          <w:tcPr>
            <w:tcW w:w="12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A40D529" w14:textId="77777777" w:rsidR="005D72DC" w:rsidRDefault="005D72DC">
            <w:pPr>
              <w:autoSpaceDE w:val="0"/>
              <w:autoSpaceDN w:val="0"/>
              <w:adjustRightInd w:val="0"/>
              <w:spacing w:after="120" w:line="276" w:lineRule="auto"/>
              <w:rPr>
                <w:rFonts w:ascii="Calibri" w:hAnsi="Calibri" w:cs="Calibri"/>
                <w:lang w:val="en"/>
              </w:rPr>
            </w:pPr>
            <w:r>
              <w:rPr>
                <w:rFonts w:ascii="Arial" w:hAnsi="Arial" w:cs="Arial"/>
                <w:lang w:val="en"/>
              </w:rPr>
              <w:t>07.01.21</w:t>
            </w:r>
          </w:p>
        </w:tc>
        <w:tc>
          <w:tcPr>
            <w:tcW w:w="22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3E4F79" w14:textId="77777777" w:rsidR="005D72DC" w:rsidRDefault="005D72DC">
            <w:pPr>
              <w:autoSpaceDE w:val="0"/>
              <w:autoSpaceDN w:val="0"/>
              <w:adjustRightInd w:val="0"/>
              <w:spacing w:after="120" w:line="276" w:lineRule="auto"/>
              <w:rPr>
                <w:rFonts w:ascii="Calibri" w:hAnsi="Calibri" w:cs="Calibri"/>
                <w:lang w:val="en"/>
              </w:rPr>
            </w:pPr>
            <w:r>
              <w:rPr>
                <w:rFonts w:ascii="Arial" w:hAnsi="Arial" w:cs="Arial"/>
                <w:lang w:val="en"/>
              </w:rPr>
              <w:t>Victoria Musialek</w:t>
            </w:r>
          </w:p>
        </w:tc>
      </w:tr>
      <w:tr w:rsidR="005D72DC" w14:paraId="3BC84017" w14:textId="77777777">
        <w:trPr>
          <w:trHeight w:val="1"/>
        </w:trPr>
        <w:tc>
          <w:tcPr>
            <w:tcW w:w="102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70FC136" w14:textId="77777777" w:rsidR="005D72DC" w:rsidRDefault="005D72DC">
            <w:pPr>
              <w:autoSpaceDE w:val="0"/>
              <w:autoSpaceDN w:val="0"/>
              <w:adjustRightInd w:val="0"/>
              <w:spacing w:after="120" w:line="276" w:lineRule="auto"/>
              <w:jc w:val="center"/>
              <w:rPr>
                <w:rFonts w:ascii="Calibri" w:hAnsi="Calibri" w:cs="Calibri"/>
                <w:lang w:val="en"/>
              </w:rPr>
            </w:pPr>
            <w:r>
              <w:rPr>
                <w:rFonts w:ascii="Arial" w:hAnsi="Arial" w:cs="Arial"/>
                <w:lang w:val="en"/>
              </w:rPr>
              <w:t>2.2</w:t>
            </w:r>
          </w:p>
        </w:tc>
        <w:tc>
          <w:tcPr>
            <w:tcW w:w="45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273FE45" w14:textId="77777777" w:rsidR="005D72DC" w:rsidRDefault="005D72DC">
            <w:pPr>
              <w:autoSpaceDE w:val="0"/>
              <w:autoSpaceDN w:val="0"/>
              <w:adjustRightInd w:val="0"/>
              <w:spacing w:after="120" w:line="276" w:lineRule="auto"/>
              <w:rPr>
                <w:rFonts w:ascii="Calibri" w:hAnsi="Calibri" w:cs="Calibri"/>
                <w:lang w:val="en"/>
              </w:rPr>
            </w:pPr>
            <w:r>
              <w:rPr>
                <w:rFonts w:ascii="Arial" w:hAnsi="Arial" w:cs="Arial"/>
                <w:lang w:val="en"/>
              </w:rPr>
              <w:t>Guidance links check</w:t>
            </w:r>
          </w:p>
        </w:tc>
        <w:tc>
          <w:tcPr>
            <w:tcW w:w="12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6EE8C1C" w14:textId="77777777" w:rsidR="005D72DC" w:rsidRDefault="005D72DC">
            <w:pPr>
              <w:autoSpaceDE w:val="0"/>
              <w:autoSpaceDN w:val="0"/>
              <w:adjustRightInd w:val="0"/>
              <w:spacing w:after="120" w:line="276" w:lineRule="auto"/>
              <w:rPr>
                <w:rFonts w:ascii="Calibri" w:hAnsi="Calibri" w:cs="Calibri"/>
                <w:lang w:val="en"/>
              </w:rPr>
            </w:pPr>
            <w:r>
              <w:rPr>
                <w:rFonts w:ascii="Arial" w:hAnsi="Arial" w:cs="Arial"/>
                <w:lang w:val="en"/>
              </w:rPr>
              <w:t>18.01.21</w:t>
            </w:r>
          </w:p>
        </w:tc>
        <w:tc>
          <w:tcPr>
            <w:tcW w:w="22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881EF5B" w14:textId="77777777" w:rsidR="005D72DC" w:rsidRDefault="005D72DC">
            <w:pPr>
              <w:autoSpaceDE w:val="0"/>
              <w:autoSpaceDN w:val="0"/>
              <w:adjustRightInd w:val="0"/>
              <w:spacing w:after="120" w:line="276" w:lineRule="auto"/>
              <w:rPr>
                <w:rFonts w:ascii="Calibri" w:hAnsi="Calibri" w:cs="Calibri"/>
                <w:lang w:val="en"/>
              </w:rPr>
            </w:pPr>
            <w:r>
              <w:rPr>
                <w:rFonts w:ascii="Arial" w:hAnsi="Arial" w:cs="Arial"/>
                <w:lang w:val="en"/>
              </w:rPr>
              <w:t>Suzanna Mathew</w:t>
            </w:r>
          </w:p>
        </w:tc>
      </w:tr>
      <w:tr w:rsidR="005D72DC" w14:paraId="5885AFAD" w14:textId="77777777">
        <w:trPr>
          <w:trHeight w:val="1"/>
        </w:trPr>
        <w:tc>
          <w:tcPr>
            <w:tcW w:w="102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C4F7785" w14:textId="77777777" w:rsidR="005D72DC" w:rsidRDefault="005D72DC">
            <w:pPr>
              <w:autoSpaceDE w:val="0"/>
              <w:autoSpaceDN w:val="0"/>
              <w:adjustRightInd w:val="0"/>
              <w:spacing w:after="120" w:line="276" w:lineRule="auto"/>
              <w:jc w:val="center"/>
              <w:rPr>
                <w:rFonts w:ascii="Calibri" w:hAnsi="Calibri" w:cs="Calibri"/>
                <w:lang w:val="en"/>
              </w:rPr>
            </w:pPr>
            <w:r>
              <w:rPr>
                <w:rFonts w:ascii="Arial" w:hAnsi="Arial" w:cs="Arial"/>
                <w:lang w:val="en"/>
              </w:rPr>
              <w:t>2.3</w:t>
            </w:r>
          </w:p>
        </w:tc>
        <w:tc>
          <w:tcPr>
            <w:tcW w:w="45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FA8CF87" w14:textId="77777777" w:rsidR="005D72DC" w:rsidRDefault="005D72DC">
            <w:pPr>
              <w:autoSpaceDE w:val="0"/>
              <w:autoSpaceDN w:val="0"/>
              <w:adjustRightInd w:val="0"/>
              <w:spacing w:after="120" w:line="276" w:lineRule="auto"/>
              <w:rPr>
                <w:rFonts w:ascii="Calibri" w:hAnsi="Calibri" w:cs="Calibri"/>
                <w:lang w:val="en"/>
              </w:rPr>
            </w:pPr>
            <w:r>
              <w:rPr>
                <w:rFonts w:ascii="Arial" w:hAnsi="Arial" w:cs="Arial"/>
                <w:lang w:val="en"/>
              </w:rPr>
              <w:t>Health Protection Practitioner Review</w:t>
            </w:r>
          </w:p>
        </w:tc>
        <w:tc>
          <w:tcPr>
            <w:tcW w:w="12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A2E604E" w14:textId="77777777" w:rsidR="005D72DC" w:rsidRDefault="005D72DC">
            <w:pPr>
              <w:autoSpaceDE w:val="0"/>
              <w:autoSpaceDN w:val="0"/>
              <w:adjustRightInd w:val="0"/>
              <w:spacing w:after="120" w:line="276" w:lineRule="auto"/>
              <w:rPr>
                <w:rFonts w:ascii="Calibri" w:hAnsi="Calibri" w:cs="Calibri"/>
                <w:lang w:val="en"/>
              </w:rPr>
            </w:pPr>
            <w:r>
              <w:rPr>
                <w:rFonts w:ascii="Arial" w:hAnsi="Arial" w:cs="Arial"/>
                <w:lang w:val="en"/>
              </w:rPr>
              <w:t>29.01.21</w:t>
            </w:r>
          </w:p>
        </w:tc>
        <w:tc>
          <w:tcPr>
            <w:tcW w:w="22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031909E" w14:textId="77777777" w:rsidR="005D72DC" w:rsidRDefault="005D72DC">
            <w:pPr>
              <w:autoSpaceDE w:val="0"/>
              <w:autoSpaceDN w:val="0"/>
              <w:adjustRightInd w:val="0"/>
              <w:spacing w:after="120" w:line="276" w:lineRule="auto"/>
              <w:rPr>
                <w:rFonts w:ascii="Calibri" w:hAnsi="Calibri" w:cs="Calibri"/>
                <w:lang w:val="en"/>
              </w:rPr>
            </w:pPr>
            <w:r>
              <w:rPr>
                <w:rFonts w:ascii="Arial" w:hAnsi="Arial" w:cs="Arial"/>
                <w:lang w:val="en"/>
              </w:rPr>
              <w:t>Rebecca Greenwood</w:t>
            </w:r>
          </w:p>
        </w:tc>
      </w:tr>
      <w:tr w:rsidR="005D72DC" w14:paraId="10E105E1" w14:textId="77777777">
        <w:trPr>
          <w:trHeight w:val="1"/>
        </w:trPr>
        <w:tc>
          <w:tcPr>
            <w:tcW w:w="102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BB1551E" w14:textId="77777777" w:rsidR="005D72DC" w:rsidRDefault="005D72DC">
            <w:pPr>
              <w:autoSpaceDE w:val="0"/>
              <w:autoSpaceDN w:val="0"/>
              <w:adjustRightInd w:val="0"/>
              <w:spacing w:after="120" w:line="276" w:lineRule="auto"/>
              <w:jc w:val="center"/>
              <w:rPr>
                <w:rFonts w:ascii="Calibri" w:hAnsi="Calibri" w:cs="Calibri"/>
                <w:lang w:val="en"/>
              </w:rPr>
            </w:pPr>
            <w:r>
              <w:rPr>
                <w:rFonts w:ascii="Arial" w:hAnsi="Arial" w:cs="Arial"/>
                <w:lang w:val="en"/>
              </w:rPr>
              <w:t>2.4</w:t>
            </w:r>
          </w:p>
        </w:tc>
        <w:tc>
          <w:tcPr>
            <w:tcW w:w="45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D1B2E7F" w14:textId="77777777" w:rsidR="005D72DC" w:rsidRDefault="005D72DC">
            <w:pPr>
              <w:autoSpaceDE w:val="0"/>
              <w:autoSpaceDN w:val="0"/>
              <w:adjustRightInd w:val="0"/>
              <w:spacing w:after="120" w:line="276" w:lineRule="auto"/>
              <w:rPr>
                <w:rFonts w:ascii="Calibri" w:hAnsi="Calibri" w:cs="Calibri"/>
                <w:lang w:val="en"/>
              </w:rPr>
            </w:pPr>
            <w:r>
              <w:rPr>
                <w:rFonts w:ascii="Arial" w:hAnsi="Arial" w:cs="Arial"/>
                <w:lang w:val="en"/>
              </w:rPr>
              <w:t>PHE Lead final amendments</w:t>
            </w:r>
          </w:p>
        </w:tc>
        <w:tc>
          <w:tcPr>
            <w:tcW w:w="12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6D3ACBC" w14:textId="77777777" w:rsidR="005D72DC" w:rsidRDefault="005D72DC">
            <w:pPr>
              <w:autoSpaceDE w:val="0"/>
              <w:autoSpaceDN w:val="0"/>
              <w:adjustRightInd w:val="0"/>
              <w:spacing w:after="120" w:line="276" w:lineRule="auto"/>
              <w:rPr>
                <w:rFonts w:ascii="Calibri" w:hAnsi="Calibri" w:cs="Calibri"/>
                <w:lang w:val="en"/>
              </w:rPr>
            </w:pPr>
            <w:r>
              <w:rPr>
                <w:rFonts w:ascii="Arial" w:hAnsi="Arial" w:cs="Arial"/>
                <w:lang w:val="en"/>
              </w:rPr>
              <w:t>17.02.21</w:t>
            </w:r>
          </w:p>
        </w:tc>
        <w:tc>
          <w:tcPr>
            <w:tcW w:w="22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965FAB" w14:textId="77777777" w:rsidR="005D72DC" w:rsidRDefault="005D72DC">
            <w:pPr>
              <w:autoSpaceDE w:val="0"/>
              <w:autoSpaceDN w:val="0"/>
              <w:adjustRightInd w:val="0"/>
              <w:spacing w:after="120" w:line="276" w:lineRule="auto"/>
              <w:rPr>
                <w:rFonts w:ascii="Calibri" w:hAnsi="Calibri" w:cs="Calibri"/>
                <w:lang w:val="en"/>
              </w:rPr>
            </w:pPr>
            <w:r>
              <w:rPr>
                <w:rFonts w:ascii="Arial" w:hAnsi="Arial" w:cs="Arial"/>
                <w:lang w:val="en"/>
              </w:rPr>
              <w:t>Nicholas Aigbogun</w:t>
            </w:r>
          </w:p>
        </w:tc>
      </w:tr>
      <w:tr w:rsidR="005D72DC" w14:paraId="442AC68F" w14:textId="77777777">
        <w:trPr>
          <w:trHeight w:val="1"/>
        </w:trPr>
        <w:tc>
          <w:tcPr>
            <w:tcW w:w="102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3AB4BA7" w14:textId="77777777" w:rsidR="005D72DC" w:rsidRDefault="005D72DC">
            <w:pPr>
              <w:autoSpaceDE w:val="0"/>
              <w:autoSpaceDN w:val="0"/>
              <w:adjustRightInd w:val="0"/>
              <w:spacing w:after="120" w:line="276" w:lineRule="auto"/>
              <w:jc w:val="center"/>
              <w:rPr>
                <w:rFonts w:ascii="Calibri" w:hAnsi="Calibri" w:cs="Calibri"/>
                <w:lang w:val="en"/>
              </w:rPr>
            </w:pPr>
            <w:r>
              <w:rPr>
                <w:rFonts w:ascii="Arial" w:hAnsi="Arial" w:cs="Arial"/>
                <w:lang w:val="en"/>
              </w:rPr>
              <w:t>2.5</w:t>
            </w:r>
          </w:p>
        </w:tc>
        <w:tc>
          <w:tcPr>
            <w:tcW w:w="45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D820102" w14:textId="77777777" w:rsidR="005D72DC" w:rsidRDefault="005D72DC">
            <w:pPr>
              <w:autoSpaceDE w:val="0"/>
              <w:autoSpaceDN w:val="0"/>
              <w:adjustRightInd w:val="0"/>
              <w:spacing w:after="120" w:line="276" w:lineRule="auto"/>
              <w:rPr>
                <w:rFonts w:ascii="Calibri" w:hAnsi="Calibri" w:cs="Calibri"/>
                <w:lang w:val="en"/>
              </w:rPr>
            </w:pPr>
            <w:r>
              <w:rPr>
                <w:rFonts w:ascii="Arial" w:hAnsi="Arial" w:cs="Arial"/>
                <w:lang w:val="en"/>
              </w:rPr>
              <w:t>DPH Review</w:t>
            </w:r>
          </w:p>
        </w:tc>
        <w:tc>
          <w:tcPr>
            <w:tcW w:w="12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F6DA488" w14:textId="77777777" w:rsidR="005D72DC" w:rsidRDefault="005D72DC">
            <w:pPr>
              <w:autoSpaceDE w:val="0"/>
              <w:autoSpaceDN w:val="0"/>
              <w:adjustRightInd w:val="0"/>
              <w:spacing w:after="120" w:line="276" w:lineRule="auto"/>
              <w:rPr>
                <w:rFonts w:ascii="Calibri" w:hAnsi="Calibri" w:cs="Calibri"/>
                <w:lang w:val="en"/>
              </w:rPr>
            </w:pPr>
            <w:r>
              <w:rPr>
                <w:rFonts w:ascii="Arial" w:hAnsi="Arial" w:cs="Arial"/>
                <w:lang w:val="en"/>
              </w:rPr>
              <w:t>16.03.21</w:t>
            </w:r>
          </w:p>
        </w:tc>
        <w:tc>
          <w:tcPr>
            <w:tcW w:w="22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4DEA85" w14:textId="77777777" w:rsidR="005D72DC" w:rsidRDefault="005D72DC">
            <w:pPr>
              <w:autoSpaceDE w:val="0"/>
              <w:autoSpaceDN w:val="0"/>
              <w:adjustRightInd w:val="0"/>
              <w:spacing w:after="120" w:line="276" w:lineRule="auto"/>
              <w:rPr>
                <w:rFonts w:ascii="Calibri" w:hAnsi="Calibri" w:cs="Calibri"/>
                <w:lang w:val="en"/>
              </w:rPr>
            </w:pPr>
            <w:r>
              <w:rPr>
                <w:rFonts w:ascii="Arial" w:hAnsi="Arial" w:cs="Arial"/>
                <w:lang w:val="en"/>
              </w:rPr>
              <w:t>Stephen Pintus/Julia Weldon</w:t>
            </w:r>
          </w:p>
        </w:tc>
      </w:tr>
      <w:tr w:rsidR="005D72DC" w14:paraId="6171F09A" w14:textId="77777777">
        <w:trPr>
          <w:trHeight w:val="1"/>
        </w:trPr>
        <w:tc>
          <w:tcPr>
            <w:tcW w:w="102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103869" w14:textId="77777777" w:rsidR="005D72DC" w:rsidRDefault="005D72DC">
            <w:pPr>
              <w:autoSpaceDE w:val="0"/>
              <w:autoSpaceDN w:val="0"/>
              <w:adjustRightInd w:val="0"/>
              <w:spacing w:after="120" w:line="276" w:lineRule="auto"/>
              <w:jc w:val="center"/>
              <w:rPr>
                <w:rFonts w:ascii="Calibri" w:hAnsi="Calibri" w:cs="Calibri"/>
                <w:lang w:val="en"/>
              </w:rPr>
            </w:pPr>
            <w:r>
              <w:rPr>
                <w:rFonts w:ascii="Arial" w:hAnsi="Arial" w:cs="Arial"/>
                <w:lang w:val="en"/>
              </w:rPr>
              <w:t>3.0</w:t>
            </w:r>
          </w:p>
        </w:tc>
        <w:tc>
          <w:tcPr>
            <w:tcW w:w="45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150F387" w14:textId="77777777" w:rsidR="005D72DC" w:rsidRDefault="005D72DC">
            <w:pPr>
              <w:autoSpaceDE w:val="0"/>
              <w:autoSpaceDN w:val="0"/>
              <w:adjustRightInd w:val="0"/>
              <w:spacing w:after="120" w:line="276" w:lineRule="auto"/>
              <w:rPr>
                <w:rFonts w:ascii="Calibri" w:hAnsi="Calibri" w:cs="Calibri"/>
                <w:lang w:val="en"/>
              </w:rPr>
            </w:pPr>
            <w:r>
              <w:rPr>
                <w:rFonts w:ascii="Arial" w:hAnsi="Arial" w:cs="Arial"/>
                <w:lang w:val="en"/>
              </w:rPr>
              <w:t>ADPH approval</w:t>
            </w:r>
          </w:p>
        </w:tc>
        <w:tc>
          <w:tcPr>
            <w:tcW w:w="12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9B64A5" w14:textId="77777777" w:rsidR="005D72DC" w:rsidRDefault="005D72DC">
            <w:pPr>
              <w:autoSpaceDE w:val="0"/>
              <w:autoSpaceDN w:val="0"/>
              <w:adjustRightInd w:val="0"/>
              <w:spacing w:after="120" w:line="276" w:lineRule="auto"/>
              <w:rPr>
                <w:rFonts w:ascii="Calibri" w:hAnsi="Calibri" w:cs="Calibri"/>
                <w:lang w:val="en"/>
              </w:rPr>
            </w:pPr>
            <w:r>
              <w:rPr>
                <w:rFonts w:ascii="Arial" w:hAnsi="Arial" w:cs="Arial"/>
                <w:lang w:val="en"/>
              </w:rPr>
              <w:t>14.04.21</w:t>
            </w:r>
          </w:p>
        </w:tc>
        <w:tc>
          <w:tcPr>
            <w:tcW w:w="22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9710FA4" w14:textId="77777777" w:rsidR="005D72DC" w:rsidRDefault="005D72DC">
            <w:pPr>
              <w:autoSpaceDE w:val="0"/>
              <w:autoSpaceDN w:val="0"/>
              <w:adjustRightInd w:val="0"/>
              <w:spacing w:after="120" w:line="276" w:lineRule="auto"/>
              <w:rPr>
                <w:rFonts w:ascii="Calibri" w:hAnsi="Calibri" w:cs="Calibri"/>
                <w:lang w:val="en"/>
              </w:rPr>
            </w:pPr>
            <w:r>
              <w:rPr>
                <w:rFonts w:ascii="Arial" w:hAnsi="Arial" w:cs="Arial"/>
                <w:lang w:val="en"/>
              </w:rPr>
              <w:t>Julia Weldon</w:t>
            </w:r>
          </w:p>
        </w:tc>
      </w:tr>
      <w:tr w:rsidR="00321CEA" w14:paraId="4514ABD3" w14:textId="77777777">
        <w:trPr>
          <w:trHeight w:val="1"/>
        </w:trPr>
        <w:tc>
          <w:tcPr>
            <w:tcW w:w="102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77F8EBE" w14:textId="44DBBA56" w:rsidR="00321CEA" w:rsidRDefault="00321CEA">
            <w:pPr>
              <w:autoSpaceDE w:val="0"/>
              <w:autoSpaceDN w:val="0"/>
              <w:adjustRightInd w:val="0"/>
              <w:spacing w:after="120" w:line="276" w:lineRule="auto"/>
              <w:jc w:val="center"/>
              <w:rPr>
                <w:rFonts w:ascii="Arial" w:hAnsi="Arial" w:cs="Arial"/>
                <w:lang w:val="en"/>
              </w:rPr>
            </w:pPr>
            <w:r>
              <w:rPr>
                <w:rFonts w:ascii="Arial" w:hAnsi="Arial" w:cs="Arial"/>
                <w:lang w:val="en"/>
              </w:rPr>
              <w:t>4.1</w:t>
            </w:r>
          </w:p>
        </w:tc>
        <w:tc>
          <w:tcPr>
            <w:tcW w:w="45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93DB87" w14:textId="71AE346A" w:rsidR="00321CEA" w:rsidRDefault="00321CEA">
            <w:pPr>
              <w:autoSpaceDE w:val="0"/>
              <w:autoSpaceDN w:val="0"/>
              <w:adjustRightInd w:val="0"/>
              <w:spacing w:after="120" w:line="276" w:lineRule="auto"/>
              <w:rPr>
                <w:rFonts w:ascii="Arial" w:hAnsi="Arial" w:cs="Arial"/>
                <w:lang w:val="en"/>
              </w:rPr>
            </w:pPr>
            <w:r>
              <w:rPr>
                <w:rFonts w:ascii="Arial" w:hAnsi="Arial" w:cs="Arial"/>
                <w:lang w:val="en"/>
              </w:rPr>
              <w:t>R</w:t>
            </w:r>
            <w:r w:rsidR="00BE02EC">
              <w:rPr>
                <w:rFonts w:ascii="Arial" w:hAnsi="Arial" w:cs="Arial"/>
                <w:lang w:val="en"/>
              </w:rPr>
              <w:t>apid review</w:t>
            </w:r>
            <w:r>
              <w:rPr>
                <w:rFonts w:ascii="Arial" w:hAnsi="Arial" w:cs="Arial"/>
                <w:lang w:val="en"/>
              </w:rPr>
              <w:t xml:space="preserve"> to reflect living with COVID strategy (first draft)</w:t>
            </w:r>
          </w:p>
        </w:tc>
        <w:tc>
          <w:tcPr>
            <w:tcW w:w="12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598EFB" w14:textId="32C32AB2" w:rsidR="00321CEA" w:rsidRDefault="00321CEA">
            <w:pPr>
              <w:autoSpaceDE w:val="0"/>
              <w:autoSpaceDN w:val="0"/>
              <w:adjustRightInd w:val="0"/>
              <w:spacing w:after="120" w:line="276" w:lineRule="auto"/>
              <w:rPr>
                <w:rFonts w:ascii="Arial" w:hAnsi="Arial" w:cs="Arial"/>
                <w:lang w:val="en"/>
              </w:rPr>
            </w:pPr>
            <w:r>
              <w:rPr>
                <w:rFonts w:ascii="Arial" w:hAnsi="Arial" w:cs="Arial"/>
                <w:lang w:val="en"/>
              </w:rPr>
              <w:t>21.02.22</w:t>
            </w:r>
          </w:p>
        </w:tc>
        <w:tc>
          <w:tcPr>
            <w:tcW w:w="22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8CEEADB" w14:textId="322055E5" w:rsidR="00321CEA" w:rsidRDefault="0049094E">
            <w:pPr>
              <w:autoSpaceDE w:val="0"/>
              <w:autoSpaceDN w:val="0"/>
              <w:adjustRightInd w:val="0"/>
              <w:spacing w:after="120" w:line="276" w:lineRule="auto"/>
              <w:rPr>
                <w:rFonts w:ascii="Arial" w:hAnsi="Arial" w:cs="Arial"/>
                <w:lang w:val="en"/>
              </w:rPr>
            </w:pPr>
            <w:r>
              <w:rPr>
                <w:rFonts w:ascii="Arial" w:hAnsi="Arial" w:cs="Arial"/>
                <w:lang w:val="en"/>
              </w:rPr>
              <w:t xml:space="preserve">Nicholas Aigbogun &amp; </w:t>
            </w:r>
            <w:r w:rsidR="00321CEA">
              <w:rPr>
                <w:rFonts w:ascii="Arial" w:hAnsi="Arial" w:cs="Arial"/>
                <w:lang w:val="en"/>
              </w:rPr>
              <w:t>Luke Rollin</w:t>
            </w:r>
          </w:p>
        </w:tc>
      </w:tr>
      <w:tr w:rsidR="000A3190" w14:paraId="6FE422CF" w14:textId="77777777">
        <w:trPr>
          <w:trHeight w:val="1"/>
        </w:trPr>
        <w:tc>
          <w:tcPr>
            <w:tcW w:w="102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7CA47A2" w14:textId="14F7621E" w:rsidR="000A3190" w:rsidRDefault="000A3190">
            <w:pPr>
              <w:autoSpaceDE w:val="0"/>
              <w:autoSpaceDN w:val="0"/>
              <w:adjustRightInd w:val="0"/>
              <w:spacing w:after="120" w:line="276" w:lineRule="auto"/>
              <w:jc w:val="center"/>
              <w:rPr>
                <w:rFonts w:ascii="Arial" w:hAnsi="Arial" w:cs="Arial"/>
                <w:lang w:val="en"/>
              </w:rPr>
            </w:pPr>
            <w:r>
              <w:rPr>
                <w:rFonts w:ascii="Arial" w:hAnsi="Arial" w:cs="Arial"/>
                <w:lang w:val="en"/>
              </w:rPr>
              <w:t>4.2</w:t>
            </w:r>
          </w:p>
        </w:tc>
        <w:tc>
          <w:tcPr>
            <w:tcW w:w="45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62AC9F8" w14:textId="64522B6F" w:rsidR="000A3190" w:rsidRDefault="000A3190">
            <w:pPr>
              <w:autoSpaceDE w:val="0"/>
              <w:autoSpaceDN w:val="0"/>
              <w:adjustRightInd w:val="0"/>
              <w:spacing w:after="120" w:line="276" w:lineRule="auto"/>
              <w:rPr>
                <w:rFonts w:ascii="Arial" w:hAnsi="Arial" w:cs="Arial"/>
                <w:lang w:val="en"/>
              </w:rPr>
            </w:pPr>
            <w:r>
              <w:rPr>
                <w:rFonts w:ascii="Arial" w:hAnsi="Arial" w:cs="Arial"/>
                <w:lang w:val="en"/>
              </w:rPr>
              <w:t>Rapid review – additional HPT updates</w:t>
            </w:r>
          </w:p>
        </w:tc>
        <w:tc>
          <w:tcPr>
            <w:tcW w:w="12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293312B" w14:textId="2F2940EE" w:rsidR="000A3190" w:rsidRDefault="000A3190">
            <w:pPr>
              <w:autoSpaceDE w:val="0"/>
              <w:autoSpaceDN w:val="0"/>
              <w:adjustRightInd w:val="0"/>
              <w:spacing w:after="120" w:line="276" w:lineRule="auto"/>
              <w:rPr>
                <w:rFonts w:ascii="Arial" w:hAnsi="Arial" w:cs="Arial"/>
                <w:lang w:val="en"/>
              </w:rPr>
            </w:pPr>
            <w:r>
              <w:rPr>
                <w:rFonts w:ascii="Arial" w:hAnsi="Arial" w:cs="Arial"/>
                <w:lang w:val="en"/>
              </w:rPr>
              <w:t>25.02.22</w:t>
            </w:r>
          </w:p>
        </w:tc>
        <w:tc>
          <w:tcPr>
            <w:tcW w:w="22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3D2250C" w14:textId="505FF826" w:rsidR="000A3190" w:rsidRDefault="0049094E">
            <w:pPr>
              <w:autoSpaceDE w:val="0"/>
              <w:autoSpaceDN w:val="0"/>
              <w:adjustRightInd w:val="0"/>
              <w:spacing w:after="120" w:line="276" w:lineRule="auto"/>
              <w:rPr>
                <w:rFonts w:ascii="Arial" w:hAnsi="Arial" w:cs="Arial"/>
                <w:lang w:val="en"/>
              </w:rPr>
            </w:pPr>
            <w:r>
              <w:rPr>
                <w:rFonts w:ascii="Arial" w:hAnsi="Arial" w:cs="Arial"/>
                <w:lang w:val="en"/>
              </w:rPr>
              <w:t xml:space="preserve">Nicholas Aigbogun &amp; </w:t>
            </w:r>
            <w:r w:rsidR="000A3190">
              <w:rPr>
                <w:rFonts w:ascii="Arial" w:hAnsi="Arial" w:cs="Arial"/>
                <w:lang w:val="en"/>
              </w:rPr>
              <w:t>Luke Rollin</w:t>
            </w:r>
          </w:p>
        </w:tc>
      </w:tr>
      <w:tr w:rsidR="0049094E" w14:paraId="2907F2FF" w14:textId="77777777">
        <w:trPr>
          <w:trHeight w:val="1"/>
        </w:trPr>
        <w:tc>
          <w:tcPr>
            <w:tcW w:w="102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017F33A" w14:textId="29570414" w:rsidR="0049094E" w:rsidRDefault="0049094E">
            <w:pPr>
              <w:autoSpaceDE w:val="0"/>
              <w:autoSpaceDN w:val="0"/>
              <w:adjustRightInd w:val="0"/>
              <w:spacing w:after="120" w:line="276" w:lineRule="auto"/>
              <w:jc w:val="center"/>
              <w:rPr>
                <w:rFonts w:ascii="Arial" w:hAnsi="Arial" w:cs="Arial"/>
                <w:lang w:val="en"/>
              </w:rPr>
            </w:pPr>
            <w:r>
              <w:rPr>
                <w:rFonts w:ascii="Arial" w:hAnsi="Arial" w:cs="Arial"/>
                <w:lang w:val="en"/>
              </w:rPr>
              <w:t>4.3</w:t>
            </w:r>
          </w:p>
        </w:tc>
        <w:tc>
          <w:tcPr>
            <w:tcW w:w="45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DAC83E" w14:textId="7B4E7C2B" w:rsidR="0049094E" w:rsidRDefault="0049094E">
            <w:pPr>
              <w:autoSpaceDE w:val="0"/>
              <w:autoSpaceDN w:val="0"/>
              <w:adjustRightInd w:val="0"/>
              <w:spacing w:after="120" w:line="276" w:lineRule="auto"/>
              <w:rPr>
                <w:rFonts w:ascii="Arial" w:hAnsi="Arial" w:cs="Arial"/>
                <w:lang w:val="en"/>
              </w:rPr>
            </w:pPr>
            <w:r>
              <w:rPr>
                <w:rFonts w:ascii="Arial" w:hAnsi="Arial" w:cs="Arial"/>
                <w:lang w:val="en"/>
              </w:rPr>
              <w:t>Rapid review – section 3 and 8 amendments</w:t>
            </w:r>
          </w:p>
        </w:tc>
        <w:tc>
          <w:tcPr>
            <w:tcW w:w="12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40DA00" w14:textId="6FAF2872" w:rsidR="0049094E" w:rsidRDefault="0049094E">
            <w:pPr>
              <w:autoSpaceDE w:val="0"/>
              <w:autoSpaceDN w:val="0"/>
              <w:adjustRightInd w:val="0"/>
              <w:spacing w:after="120" w:line="276" w:lineRule="auto"/>
              <w:rPr>
                <w:rFonts w:ascii="Arial" w:hAnsi="Arial" w:cs="Arial"/>
                <w:lang w:val="en"/>
              </w:rPr>
            </w:pPr>
            <w:r>
              <w:rPr>
                <w:rFonts w:ascii="Arial" w:hAnsi="Arial" w:cs="Arial"/>
                <w:lang w:val="en"/>
              </w:rPr>
              <w:t>01.03.22</w:t>
            </w:r>
          </w:p>
        </w:tc>
        <w:tc>
          <w:tcPr>
            <w:tcW w:w="22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F805EC" w14:textId="39207B74" w:rsidR="0049094E" w:rsidRDefault="0049094E">
            <w:pPr>
              <w:autoSpaceDE w:val="0"/>
              <w:autoSpaceDN w:val="0"/>
              <w:adjustRightInd w:val="0"/>
              <w:spacing w:after="120" w:line="276" w:lineRule="auto"/>
              <w:rPr>
                <w:rFonts w:ascii="Arial" w:hAnsi="Arial" w:cs="Arial"/>
                <w:lang w:val="en"/>
              </w:rPr>
            </w:pPr>
            <w:r>
              <w:rPr>
                <w:rFonts w:ascii="Arial" w:hAnsi="Arial" w:cs="Arial"/>
                <w:lang w:val="en"/>
              </w:rPr>
              <w:t>Nicholas Aigbogun</w:t>
            </w:r>
          </w:p>
        </w:tc>
      </w:tr>
      <w:tr w:rsidR="00E0633E" w14:paraId="5781FAB5" w14:textId="77777777">
        <w:trPr>
          <w:trHeight w:val="1"/>
        </w:trPr>
        <w:tc>
          <w:tcPr>
            <w:tcW w:w="102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385D368" w14:textId="797EC21F" w:rsidR="00E0633E" w:rsidRDefault="00E0633E">
            <w:pPr>
              <w:autoSpaceDE w:val="0"/>
              <w:autoSpaceDN w:val="0"/>
              <w:adjustRightInd w:val="0"/>
              <w:spacing w:after="120" w:line="276" w:lineRule="auto"/>
              <w:jc w:val="center"/>
              <w:rPr>
                <w:rFonts w:ascii="Arial" w:hAnsi="Arial" w:cs="Arial"/>
                <w:lang w:val="en"/>
              </w:rPr>
            </w:pPr>
            <w:r>
              <w:rPr>
                <w:rFonts w:ascii="Arial" w:hAnsi="Arial" w:cs="Arial"/>
                <w:lang w:val="en"/>
              </w:rPr>
              <w:t>4.4</w:t>
            </w:r>
          </w:p>
        </w:tc>
        <w:tc>
          <w:tcPr>
            <w:tcW w:w="45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00C32CA" w14:textId="3C41B963" w:rsidR="00E0633E" w:rsidRDefault="00E0633E">
            <w:pPr>
              <w:autoSpaceDE w:val="0"/>
              <w:autoSpaceDN w:val="0"/>
              <w:adjustRightInd w:val="0"/>
              <w:spacing w:after="120" w:line="276" w:lineRule="auto"/>
              <w:rPr>
                <w:rFonts w:ascii="Arial" w:hAnsi="Arial" w:cs="Arial"/>
                <w:lang w:val="en"/>
              </w:rPr>
            </w:pPr>
            <w:r>
              <w:rPr>
                <w:rFonts w:ascii="Arial" w:hAnsi="Arial" w:cs="Arial"/>
                <w:lang w:val="en"/>
              </w:rPr>
              <w:t>Rapid review – amendments to section 10</w:t>
            </w:r>
          </w:p>
        </w:tc>
        <w:tc>
          <w:tcPr>
            <w:tcW w:w="12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0572E2" w14:textId="0C36B06D" w:rsidR="00E0633E" w:rsidRDefault="00E0633E">
            <w:pPr>
              <w:autoSpaceDE w:val="0"/>
              <w:autoSpaceDN w:val="0"/>
              <w:adjustRightInd w:val="0"/>
              <w:spacing w:after="120" w:line="276" w:lineRule="auto"/>
              <w:rPr>
                <w:rFonts w:ascii="Arial" w:hAnsi="Arial" w:cs="Arial"/>
                <w:lang w:val="en"/>
              </w:rPr>
            </w:pPr>
            <w:r>
              <w:rPr>
                <w:rFonts w:ascii="Arial" w:hAnsi="Arial" w:cs="Arial"/>
                <w:lang w:val="en"/>
              </w:rPr>
              <w:t>11.03.22</w:t>
            </w:r>
          </w:p>
        </w:tc>
        <w:tc>
          <w:tcPr>
            <w:tcW w:w="22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F15198D" w14:textId="35F7CB55" w:rsidR="00E0633E" w:rsidRDefault="00E0633E">
            <w:pPr>
              <w:autoSpaceDE w:val="0"/>
              <w:autoSpaceDN w:val="0"/>
              <w:adjustRightInd w:val="0"/>
              <w:spacing w:after="120" w:line="276" w:lineRule="auto"/>
              <w:rPr>
                <w:rFonts w:ascii="Arial" w:hAnsi="Arial" w:cs="Arial"/>
                <w:lang w:val="en"/>
              </w:rPr>
            </w:pPr>
            <w:r>
              <w:rPr>
                <w:rFonts w:ascii="Arial" w:hAnsi="Arial" w:cs="Arial"/>
                <w:lang w:val="en"/>
              </w:rPr>
              <w:t>Luke Rollin</w:t>
            </w:r>
          </w:p>
        </w:tc>
      </w:tr>
      <w:tr w:rsidR="004260B1" w14:paraId="31363A31" w14:textId="77777777">
        <w:trPr>
          <w:trHeight w:val="1"/>
        </w:trPr>
        <w:tc>
          <w:tcPr>
            <w:tcW w:w="102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7CA51C" w14:textId="33595651" w:rsidR="004260B1" w:rsidRDefault="004260B1">
            <w:pPr>
              <w:autoSpaceDE w:val="0"/>
              <w:autoSpaceDN w:val="0"/>
              <w:adjustRightInd w:val="0"/>
              <w:spacing w:after="120" w:line="276" w:lineRule="auto"/>
              <w:jc w:val="center"/>
              <w:rPr>
                <w:rFonts w:ascii="Arial" w:hAnsi="Arial" w:cs="Arial"/>
                <w:lang w:val="en"/>
              </w:rPr>
            </w:pPr>
            <w:r>
              <w:rPr>
                <w:rFonts w:ascii="Arial" w:hAnsi="Arial" w:cs="Arial"/>
                <w:lang w:val="en"/>
              </w:rPr>
              <w:t>4.5</w:t>
            </w:r>
          </w:p>
        </w:tc>
        <w:tc>
          <w:tcPr>
            <w:tcW w:w="45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D710CB" w14:textId="134614D8" w:rsidR="004260B1" w:rsidRDefault="004260B1">
            <w:pPr>
              <w:autoSpaceDE w:val="0"/>
              <w:autoSpaceDN w:val="0"/>
              <w:adjustRightInd w:val="0"/>
              <w:spacing w:after="120" w:line="276" w:lineRule="auto"/>
              <w:rPr>
                <w:rFonts w:ascii="Arial" w:hAnsi="Arial" w:cs="Arial"/>
                <w:lang w:val="en"/>
              </w:rPr>
            </w:pPr>
            <w:r>
              <w:rPr>
                <w:rFonts w:ascii="Arial" w:hAnsi="Arial" w:cs="Arial"/>
                <w:lang w:val="en"/>
              </w:rPr>
              <w:t xml:space="preserve">Rapid review – </w:t>
            </w:r>
            <w:r w:rsidR="00C51793">
              <w:rPr>
                <w:rFonts w:ascii="Arial" w:hAnsi="Arial" w:cs="Arial"/>
                <w:lang w:val="en"/>
              </w:rPr>
              <w:t>new guidance on testing, infection prevention</w:t>
            </w:r>
            <w:r w:rsidR="00D57227">
              <w:rPr>
                <w:rFonts w:ascii="Arial" w:hAnsi="Arial" w:cs="Arial"/>
                <w:lang w:val="en"/>
              </w:rPr>
              <w:t xml:space="preserve"> and </w:t>
            </w:r>
            <w:r w:rsidR="00C51793">
              <w:rPr>
                <w:rFonts w:ascii="Arial" w:hAnsi="Arial" w:cs="Arial"/>
                <w:lang w:val="en"/>
              </w:rPr>
              <w:t>control</w:t>
            </w:r>
            <w:r w:rsidR="00FC0B83">
              <w:rPr>
                <w:rFonts w:ascii="Arial" w:hAnsi="Arial" w:cs="Arial"/>
                <w:lang w:val="en"/>
              </w:rPr>
              <w:t>, updated guidance links</w:t>
            </w:r>
            <w:r w:rsidR="00C51793">
              <w:rPr>
                <w:rFonts w:ascii="Arial" w:hAnsi="Arial" w:cs="Arial"/>
                <w:lang w:val="en"/>
              </w:rPr>
              <w:t xml:space="preserve"> </w:t>
            </w:r>
          </w:p>
        </w:tc>
        <w:tc>
          <w:tcPr>
            <w:tcW w:w="12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AAC0B9F" w14:textId="53DA2203" w:rsidR="004260B1" w:rsidRDefault="004260B1">
            <w:pPr>
              <w:autoSpaceDE w:val="0"/>
              <w:autoSpaceDN w:val="0"/>
              <w:adjustRightInd w:val="0"/>
              <w:spacing w:after="120" w:line="276" w:lineRule="auto"/>
              <w:rPr>
                <w:rFonts w:ascii="Arial" w:hAnsi="Arial" w:cs="Arial"/>
                <w:lang w:val="en"/>
              </w:rPr>
            </w:pPr>
            <w:r>
              <w:rPr>
                <w:rFonts w:ascii="Arial" w:hAnsi="Arial" w:cs="Arial"/>
                <w:lang w:val="en"/>
              </w:rPr>
              <w:t>0</w:t>
            </w:r>
            <w:r w:rsidR="001327EE">
              <w:rPr>
                <w:rFonts w:ascii="Arial" w:hAnsi="Arial" w:cs="Arial"/>
                <w:lang w:val="en"/>
              </w:rPr>
              <w:t>7</w:t>
            </w:r>
            <w:r>
              <w:rPr>
                <w:rFonts w:ascii="Arial" w:hAnsi="Arial" w:cs="Arial"/>
                <w:lang w:val="en"/>
              </w:rPr>
              <w:t>.04.22</w:t>
            </w:r>
          </w:p>
        </w:tc>
        <w:tc>
          <w:tcPr>
            <w:tcW w:w="22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5469E5D" w14:textId="4D1DC204" w:rsidR="004260B1" w:rsidRDefault="004260B1">
            <w:pPr>
              <w:autoSpaceDE w:val="0"/>
              <w:autoSpaceDN w:val="0"/>
              <w:adjustRightInd w:val="0"/>
              <w:spacing w:after="120" w:line="276" w:lineRule="auto"/>
              <w:rPr>
                <w:rFonts w:ascii="Arial" w:hAnsi="Arial" w:cs="Arial"/>
                <w:lang w:val="en"/>
              </w:rPr>
            </w:pPr>
            <w:r>
              <w:rPr>
                <w:rFonts w:ascii="Arial" w:hAnsi="Arial" w:cs="Arial"/>
                <w:lang w:val="en"/>
              </w:rPr>
              <w:t>Nicholas Aigbogun</w:t>
            </w:r>
            <w:r w:rsidR="00BA439A">
              <w:rPr>
                <w:rFonts w:ascii="Arial" w:hAnsi="Arial" w:cs="Arial"/>
                <w:lang w:val="en"/>
              </w:rPr>
              <w:t>/Living with Covid Working Group</w:t>
            </w:r>
          </w:p>
        </w:tc>
      </w:tr>
    </w:tbl>
    <w:p w14:paraId="794EE18F" w14:textId="77777777" w:rsidR="005D72DC" w:rsidRDefault="005D72DC" w:rsidP="005D72DC">
      <w:pPr>
        <w:autoSpaceDE w:val="0"/>
        <w:autoSpaceDN w:val="0"/>
        <w:adjustRightInd w:val="0"/>
        <w:spacing w:after="0" w:line="240" w:lineRule="auto"/>
        <w:rPr>
          <w:rFonts w:ascii="Arial" w:hAnsi="Arial" w:cs="Arial"/>
          <w:sz w:val="26"/>
          <w:szCs w:val="26"/>
          <w:lang w:val="en"/>
        </w:rPr>
      </w:pPr>
    </w:p>
    <w:p w14:paraId="2EF3E7B3" w14:textId="77777777" w:rsidR="005D72DC" w:rsidRDefault="005D72DC" w:rsidP="005D72DC">
      <w:pPr>
        <w:autoSpaceDE w:val="0"/>
        <w:autoSpaceDN w:val="0"/>
        <w:adjustRightInd w:val="0"/>
        <w:spacing w:line="259" w:lineRule="atLeast"/>
        <w:rPr>
          <w:rFonts w:ascii="Arial" w:hAnsi="Arial" w:cs="Arial"/>
          <w:lang w:val="en"/>
        </w:rPr>
      </w:pPr>
    </w:p>
    <w:tbl>
      <w:tblPr>
        <w:tblW w:w="0" w:type="auto"/>
        <w:tblInd w:w="-4" w:type="dxa"/>
        <w:tblLayout w:type="fixed"/>
        <w:tblLook w:val="0000" w:firstRow="0" w:lastRow="0" w:firstColumn="0" w:lastColumn="0" w:noHBand="0" w:noVBand="0"/>
      </w:tblPr>
      <w:tblGrid>
        <w:gridCol w:w="9493"/>
      </w:tblGrid>
      <w:tr w:rsidR="005D72DC" w14:paraId="21BB2D63" w14:textId="77777777">
        <w:trPr>
          <w:trHeight w:val="1"/>
        </w:trPr>
        <w:tc>
          <w:tcPr>
            <w:tcW w:w="9493" w:type="dxa"/>
            <w:tcBorders>
              <w:top w:val="single" w:sz="3" w:space="0" w:color="000000"/>
              <w:left w:val="single" w:sz="3" w:space="0" w:color="000000"/>
              <w:bottom w:val="single" w:sz="3" w:space="0" w:color="000000"/>
              <w:right w:val="single" w:sz="3" w:space="0" w:color="000000"/>
            </w:tcBorders>
            <w:shd w:val="clear" w:color="000000" w:fill="FFFFFF"/>
          </w:tcPr>
          <w:p w14:paraId="5E0C879B" w14:textId="64AD96E4" w:rsidR="00EE33DB" w:rsidRPr="00EE33DB" w:rsidRDefault="005D72DC" w:rsidP="00EE33DB">
            <w:pPr>
              <w:pStyle w:val="ListParagraph"/>
              <w:keepNext/>
              <w:keepLines/>
              <w:numPr>
                <w:ilvl w:val="0"/>
                <w:numId w:val="4"/>
              </w:numPr>
              <w:autoSpaceDE w:val="0"/>
              <w:autoSpaceDN w:val="0"/>
              <w:adjustRightInd w:val="0"/>
              <w:spacing w:after="0" w:line="240" w:lineRule="auto"/>
              <w:rPr>
                <w:rFonts w:ascii="Arial" w:hAnsi="Arial" w:cs="Arial"/>
                <w:color w:val="641C26"/>
                <w:sz w:val="26"/>
                <w:szCs w:val="26"/>
                <w:lang w:val="en"/>
              </w:rPr>
            </w:pPr>
            <w:r w:rsidRPr="00EE33DB">
              <w:rPr>
                <w:rFonts w:ascii="Arial" w:hAnsi="Arial" w:cs="Arial"/>
                <w:color w:val="641C26"/>
                <w:sz w:val="26"/>
                <w:szCs w:val="26"/>
                <w:lang w:val="en"/>
              </w:rPr>
              <w:t>Purpose</w:t>
            </w:r>
          </w:p>
        </w:tc>
      </w:tr>
      <w:tr w:rsidR="005D72DC" w14:paraId="66C0DED4" w14:textId="77777777">
        <w:trPr>
          <w:trHeight w:val="1"/>
        </w:trPr>
        <w:tc>
          <w:tcPr>
            <w:tcW w:w="9493" w:type="dxa"/>
            <w:tcBorders>
              <w:top w:val="single" w:sz="3" w:space="0" w:color="000000"/>
              <w:left w:val="single" w:sz="3" w:space="0" w:color="000000"/>
              <w:bottom w:val="single" w:sz="3" w:space="0" w:color="000000"/>
              <w:right w:val="single" w:sz="3" w:space="0" w:color="000000"/>
            </w:tcBorders>
            <w:shd w:val="clear" w:color="000000" w:fill="FFFFFF"/>
          </w:tcPr>
          <w:p w14:paraId="24C8EDE8" w14:textId="176AB779" w:rsidR="005D72DC" w:rsidRDefault="005D72DC">
            <w:pPr>
              <w:autoSpaceDE w:val="0"/>
              <w:autoSpaceDN w:val="0"/>
              <w:adjustRightInd w:val="0"/>
              <w:spacing w:after="120" w:line="276" w:lineRule="auto"/>
              <w:jc w:val="both"/>
              <w:rPr>
                <w:rFonts w:ascii="Arial" w:hAnsi="Arial" w:cs="Arial"/>
                <w:sz w:val="24"/>
                <w:szCs w:val="24"/>
                <w:lang w:val="en"/>
              </w:rPr>
            </w:pPr>
            <w:r>
              <w:rPr>
                <w:rFonts w:ascii="Arial" w:hAnsi="Arial" w:cs="Arial"/>
                <w:sz w:val="24"/>
                <w:szCs w:val="24"/>
                <w:lang w:val="en"/>
              </w:rPr>
              <w:t>To outline</w:t>
            </w:r>
            <w:r w:rsidR="00321CEA">
              <w:rPr>
                <w:rFonts w:ascii="Arial" w:hAnsi="Arial" w:cs="Arial"/>
                <w:sz w:val="24"/>
                <w:szCs w:val="24"/>
                <w:lang w:val="en"/>
              </w:rPr>
              <w:t xml:space="preserve"> </w:t>
            </w:r>
            <w:r>
              <w:rPr>
                <w:rFonts w:ascii="Arial" w:hAnsi="Arial" w:cs="Arial"/>
                <w:sz w:val="24"/>
                <w:szCs w:val="24"/>
                <w:lang w:val="en"/>
              </w:rPr>
              <w:t xml:space="preserve">joint working arrangements between </w:t>
            </w:r>
            <w:r w:rsidR="00321CEA">
              <w:rPr>
                <w:rFonts w:ascii="Arial" w:hAnsi="Arial" w:cs="Arial"/>
                <w:sz w:val="24"/>
                <w:szCs w:val="24"/>
                <w:lang w:val="en"/>
              </w:rPr>
              <w:t>UKHSA</w:t>
            </w:r>
            <w:r>
              <w:rPr>
                <w:rFonts w:ascii="Arial" w:hAnsi="Arial" w:cs="Arial"/>
                <w:sz w:val="24"/>
                <w:szCs w:val="24"/>
                <w:lang w:val="en"/>
              </w:rPr>
              <w:t xml:space="preserve"> YH HPT and local systems responding to confirmed cases of COVID</w:t>
            </w:r>
            <w:r w:rsidR="00321CEA">
              <w:rPr>
                <w:rFonts w:ascii="Arial" w:hAnsi="Arial" w:cs="Arial"/>
                <w:sz w:val="24"/>
                <w:szCs w:val="24"/>
                <w:lang w:val="en"/>
              </w:rPr>
              <w:t>-1</w:t>
            </w:r>
            <w:r>
              <w:rPr>
                <w:rFonts w:ascii="Arial" w:hAnsi="Arial" w:cs="Arial"/>
                <w:sz w:val="24"/>
                <w:szCs w:val="24"/>
                <w:lang w:val="en"/>
              </w:rPr>
              <w:t xml:space="preserve">9, to reduce transmission, protect the most vulnerable and prevent an increased demand on healthcare resource. </w:t>
            </w:r>
          </w:p>
          <w:p w14:paraId="4B5BA6EF" w14:textId="77777777" w:rsidR="005D72DC" w:rsidRDefault="005D72DC">
            <w:pPr>
              <w:autoSpaceDE w:val="0"/>
              <w:autoSpaceDN w:val="0"/>
              <w:adjustRightInd w:val="0"/>
              <w:spacing w:after="120" w:line="276" w:lineRule="auto"/>
              <w:jc w:val="both"/>
              <w:rPr>
                <w:rFonts w:ascii="Arial" w:hAnsi="Arial" w:cs="Arial"/>
                <w:sz w:val="24"/>
                <w:szCs w:val="24"/>
                <w:lang w:val="en"/>
              </w:rPr>
            </w:pPr>
            <w:r>
              <w:rPr>
                <w:rFonts w:ascii="Arial" w:hAnsi="Arial" w:cs="Arial"/>
                <w:sz w:val="24"/>
                <w:szCs w:val="24"/>
                <w:lang w:val="en"/>
              </w:rPr>
              <w:t xml:space="preserve">Arrangements should outline common principles and plan for flexibility in implementation at place. </w:t>
            </w:r>
          </w:p>
          <w:p w14:paraId="0E420F6B" w14:textId="77777777" w:rsidR="005D72DC" w:rsidRDefault="005D72DC">
            <w:pPr>
              <w:autoSpaceDE w:val="0"/>
              <w:autoSpaceDN w:val="0"/>
              <w:adjustRightInd w:val="0"/>
              <w:spacing w:after="0" w:line="240" w:lineRule="auto"/>
              <w:jc w:val="both"/>
              <w:rPr>
                <w:rFonts w:ascii="Arial" w:hAnsi="Arial" w:cs="Arial"/>
                <w:i/>
                <w:iCs/>
                <w:sz w:val="24"/>
                <w:szCs w:val="24"/>
                <w:lang w:val="en"/>
              </w:rPr>
            </w:pPr>
            <w:r>
              <w:rPr>
                <w:rFonts w:ascii="Arial" w:hAnsi="Arial" w:cs="Arial"/>
                <w:i/>
                <w:iCs/>
                <w:sz w:val="24"/>
                <w:szCs w:val="24"/>
                <w:lang w:val="en"/>
              </w:rPr>
              <w:lastRenderedPageBreak/>
              <w:t xml:space="preserve">To note - This joint working agreement covers the response to positive cases of COVID-19 and their contacts. </w:t>
            </w:r>
            <w:r w:rsidRPr="00AB2571">
              <w:rPr>
                <w:rFonts w:ascii="Arial" w:hAnsi="Arial" w:cs="Arial"/>
                <w:i/>
                <w:iCs/>
                <w:sz w:val="24"/>
                <w:szCs w:val="24"/>
                <w:lang w:val="en"/>
              </w:rPr>
              <w:t>Possible cases should be advised to self – isolate and access testing, advice should be provided as per prevention section below.</w:t>
            </w:r>
            <w:r>
              <w:rPr>
                <w:rFonts w:ascii="Arial" w:hAnsi="Arial" w:cs="Arial"/>
                <w:i/>
                <w:iCs/>
                <w:sz w:val="24"/>
                <w:szCs w:val="24"/>
                <w:lang w:val="en"/>
              </w:rPr>
              <w:t xml:space="preserve"> </w:t>
            </w:r>
          </w:p>
          <w:p w14:paraId="16200DDF" w14:textId="41B9C186" w:rsidR="00EE33DB" w:rsidRDefault="00EE33DB">
            <w:pPr>
              <w:autoSpaceDE w:val="0"/>
              <w:autoSpaceDN w:val="0"/>
              <w:adjustRightInd w:val="0"/>
              <w:spacing w:after="0" w:line="240" w:lineRule="auto"/>
              <w:jc w:val="both"/>
              <w:rPr>
                <w:rFonts w:ascii="Calibri" w:hAnsi="Calibri" w:cs="Calibri"/>
                <w:lang w:val="en"/>
              </w:rPr>
            </w:pPr>
          </w:p>
        </w:tc>
      </w:tr>
      <w:tr w:rsidR="005D72DC" w14:paraId="508C904D" w14:textId="77777777">
        <w:trPr>
          <w:trHeight w:val="1"/>
        </w:trPr>
        <w:tc>
          <w:tcPr>
            <w:tcW w:w="9493" w:type="dxa"/>
            <w:tcBorders>
              <w:top w:val="single" w:sz="3" w:space="0" w:color="000000"/>
              <w:left w:val="single" w:sz="3" w:space="0" w:color="000000"/>
              <w:bottom w:val="single" w:sz="3" w:space="0" w:color="000000"/>
              <w:right w:val="single" w:sz="3" w:space="0" w:color="000000"/>
            </w:tcBorders>
            <w:shd w:val="clear" w:color="000000" w:fill="FFFFFF"/>
          </w:tcPr>
          <w:p w14:paraId="10315B69" w14:textId="72CBF47D" w:rsidR="00EE33DB" w:rsidRPr="00EE33DB" w:rsidRDefault="005D72DC" w:rsidP="00EE33DB">
            <w:pPr>
              <w:pStyle w:val="ListParagraph"/>
              <w:keepNext/>
              <w:keepLines/>
              <w:numPr>
                <w:ilvl w:val="0"/>
                <w:numId w:val="4"/>
              </w:numPr>
              <w:autoSpaceDE w:val="0"/>
              <w:autoSpaceDN w:val="0"/>
              <w:adjustRightInd w:val="0"/>
              <w:spacing w:after="0" w:line="240" w:lineRule="auto"/>
              <w:rPr>
                <w:rFonts w:ascii="Arial" w:hAnsi="Arial" w:cs="Arial"/>
                <w:color w:val="641C26"/>
                <w:sz w:val="26"/>
                <w:szCs w:val="26"/>
                <w:lang w:val="en"/>
              </w:rPr>
            </w:pPr>
            <w:r w:rsidRPr="00EE33DB">
              <w:rPr>
                <w:rFonts w:ascii="Arial" w:hAnsi="Arial" w:cs="Arial"/>
                <w:color w:val="641C26"/>
                <w:sz w:val="26"/>
                <w:szCs w:val="26"/>
                <w:lang w:val="en"/>
              </w:rPr>
              <w:lastRenderedPageBreak/>
              <w:t>Principles</w:t>
            </w:r>
          </w:p>
        </w:tc>
      </w:tr>
      <w:tr w:rsidR="005D72DC" w14:paraId="5D2766B5" w14:textId="77777777">
        <w:trPr>
          <w:trHeight w:val="1"/>
        </w:trPr>
        <w:tc>
          <w:tcPr>
            <w:tcW w:w="9493" w:type="dxa"/>
            <w:tcBorders>
              <w:top w:val="single" w:sz="3" w:space="0" w:color="000000"/>
              <w:left w:val="single" w:sz="3" w:space="0" w:color="000000"/>
              <w:bottom w:val="single" w:sz="3" w:space="0" w:color="000000"/>
              <w:right w:val="single" w:sz="3" w:space="0" w:color="000000"/>
            </w:tcBorders>
            <w:shd w:val="clear" w:color="000000" w:fill="FFFFFF"/>
          </w:tcPr>
          <w:p w14:paraId="3B88CCEA" w14:textId="77777777" w:rsidR="005D72DC" w:rsidRDefault="005D72DC" w:rsidP="005D72DC">
            <w:pPr>
              <w:numPr>
                <w:ilvl w:val="0"/>
                <w:numId w:val="1"/>
              </w:numPr>
              <w:autoSpaceDE w:val="0"/>
              <w:autoSpaceDN w:val="0"/>
              <w:adjustRightInd w:val="0"/>
              <w:spacing w:after="0" w:line="240" w:lineRule="auto"/>
              <w:ind w:left="709" w:hanging="425"/>
              <w:jc w:val="both"/>
              <w:rPr>
                <w:rFonts w:ascii="Arial" w:hAnsi="Arial" w:cs="Arial"/>
                <w:sz w:val="24"/>
                <w:szCs w:val="24"/>
                <w:lang w:val="en"/>
              </w:rPr>
            </w:pPr>
            <w:r>
              <w:rPr>
                <w:rFonts w:ascii="Arial" w:hAnsi="Arial" w:cs="Arial"/>
                <w:sz w:val="24"/>
                <w:szCs w:val="24"/>
                <w:lang w:val="en"/>
              </w:rPr>
              <w:t xml:space="preserve">Joint working and whole system approach </w:t>
            </w:r>
          </w:p>
          <w:p w14:paraId="0A29F8EA" w14:textId="77777777" w:rsidR="005D72DC" w:rsidRDefault="005D72DC" w:rsidP="005D72DC">
            <w:pPr>
              <w:numPr>
                <w:ilvl w:val="0"/>
                <w:numId w:val="1"/>
              </w:numPr>
              <w:autoSpaceDE w:val="0"/>
              <w:autoSpaceDN w:val="0"/>
              <w:adjustRightInd w:val="0"/>
              <w:spacing w:after="0" w:line="240" w:lineRule="auto"/>
              <w:ind w:left="709" w:hanging="425"/>
              <w:jc w:val="both"/>
              <w:rPr>
                <w:rFonts w:ascii="Arial" w:hAnsi="Arial" w:cs="Arial"/>
                <w:sz w:val="24"/>
                <w:szCs w:val="24"/>
                <w:lang w:val="en"/>
              </w:rPr>
            </w:pPr>
            <w:r>
              <w:rPr>
                <w:rFonts w:ascii="Arial" w:hAnsi="Arial" w:cs="Arial"/>
                <w:sz w:val="24"/>
                <w:szCs w:val="24"/>
                <w:lang w:val="en"/>
              </w:rPr>
              <w:t xml:space="preserve">Consistency in approach across settings and local systems </w:t>
            </w:r>
          </w:p>
          <w:p w14:paraId="073EDC90" w14:textId="77777777" w:rsidR="005D72DC" w:rsidRDefault="005D72DC" w:rsidP="005D72DC">
            <w:pPr>
              <w:numPr>
                <w:ilvl w:val="0"/>
                <w:numId w:val="1"/>
              </w:numPr>
              <w:autoSpaceDE w:val="0"/>
              <w:autoSpaceDN w:val="0"/>
              <w:adjustRightInd w:val="0"/>
              <w:spacing w:after="0" w:line="240" w:lineRule="auto"/>
              <w:ind w:left="709" w:hanging="425"/>
              <w:jc w:val="both"/>
              <w:rPr>
                <w:rFonts w:ascii="Arial" w:hAnsi="Arial" w:cs="Arial"/>
                <w:sz w:val="24"/>
                <w:szCs w:val="24"/>
                <w:lang w:val="en"/>
              </w:rPr>
            </w:pPr>
            <w:r>
              <w:rPr>
                <w:rFonts w:ascii="Arial" w:hAnsi="Arial" w:cs="Arial"/>
                <w:sz w:val="24"/>
                <w:szCs w:val="24"/>
                <w:lang w:val="en"/>
              </w:rPr>
              <w:t xml:space="preserve">Build on what works using existing and newly developed outbreak plans </w:t>
            </w:r>
          </w:p>
          <w:p w14:paraId="4A212539" w14:textId="77777777" w:rsidR="00321CEA" w:rsidRDefault="005D72DC" w:rsidP="00321CEA">
            <w:pPr>
              <w:numPr>
                <w:ilvl w:val="0"/>
                <w:numId w:val="1"/>
              </w:numPr>
              <w:autoSpaceDE w:val="0"/>
              <w:autoSpaceDN w:val="0"/>
              <w:adjustRightInd w:val="0"/>
              <w:spacing w:after="0" w:line="240" w:lineRule="auto"/>
              <w:ind w:left="709" w:hanging="425"/>
              <w:jc w:val="both"/>
              <w:rPr>
                <w:rFonts w:ascii="Arial" w:hAnsi="Arial" w:cs="Arial"/>
                <w:sz w:val="24"/>
                <w:szCs w:val="24"/>
                <w:lang w:val="en"/>
              </w:rPr>
            </w:pPr>
            <w:r>
              <w:rPr>
                <w:rFonts w:ascii="Arial" w:hAnsi="Arial" w:cs="Arial"/>
                <w:sz w:val="24"/>
                <w:szCs w:val="24"/>
                <w:lang w:val="en"/>
              </w:rPr>
              <w:t xml:space="preserve">Develop clear roles and responsibilities and prevent duplication </w:t>
            </w:r>
          </w:p>
          <w:p w14:paraId="49C1A020" w14:textId="75EE1824" w:rsidR="005D72DC" w:rsidRPr="00321CEA" w:rsidRDefault="005D72DC" w:rsidP="00321CEA">
            <w:pPr>
              <w:numPr>
                <w:ilvl w:val="0"/>
                <w:numId w:val="1"/>
              </w:numPr>
              <w:autoSpaceDE w:val="0"/>
              <w:autoSpaceDN w:val="0"/>
              <w:adjustRightInd w:val="0"/>
              <w:spacing w:after="0" w:line="240" w:lineRule="auto"/>
              <w:ind w:left="709" w:hanging="425"/>
              <w:jc w:val="both"/>
              <w:rPr>
                <w:rFonts w:ascii="Arial" w:hAnsi="Arial" w:cs="Arial"/>
                <w:sz w:val="24"/>
                <w:szCs w:val="24"/>
                <w:lang w:val="en"/>
              </w:rPr>
            </w:pPr>
            <w:r w:rsidRPr="00321CEA">
              <w:rPr>
                <w:rFonts w:ascii="Arial" w:hAnsi="Arial" w:cs="Arial"/>
                <w:sz w:val="24"/>
                <w:szCs w:val="24"/>
                <w:lang w:val="en"/>
              </w:rPr>
              <w:t xml:space="preserve">Ensure local voice </w:t>
            </w:r>
          </w:p>
          <w:p w14:paraId="2428BA3A" w14:textId="77777777" w:rsidR="005D72DC" w:rsidRDefault="005D72DC">
            <w:pPr>
              <w:autoSpaceDE w:val="0"/>
              <w:autoSpaceDN w:val="0"/>
              <w:adjustRightInd w:val="0"/>
              <w:spacing w:after="0" w:line="240" w:lineRule="auto"/>
              <w:jc w:val="both"/>
              <w:rPr>
                <w:rFonts w:ascii="Arial" w:hAnsi="Arial" w:cs="Arial"/>
                <w:color w:val="840023"/>
                <w:sz w:val="32"/>
                <w:szCs w:val="32"/>
                <w:lang w:val="en"/>
              </w:rPr>
            </w:pPr>
          </w:p>
          <w:p w14:paraId="111AD96E" w14:textId="77777777" w:rsidR="005D72DC" w:rsidRDefault="005D72DC">
            <w:pPr>
              <w:autoSpaceDE w:val="0"/>
              <w:autoSpaceDN w:val="0"/>
              <w:adjustRightInd w:val="0"/>
              <w:spacing w:after="0" w:line="240" w:lineRule="auto"/>
              <w:jc w:val="both"/>
              <w:rPr>
                <w:rFonts w:ascii="Arial" w:hAnsi="Arial" w:cs="Arial"/>
                <w:color w:val="000000"/>
                <w:sz w:val="24"/>
                <w:szCs w:val="24"/>
                <w:lang w:val="en"/>
              </w:rPr>
            </w:pPr>
            <w:r>
              <w:rPr>
                <w:rFonts w:ascii="Arial" w:hAnsi="Arial" w:cs="Arial"/>
                <w:b/>
                <w:bCs/>
                <w:color w:val="000000"/>
                <w:sz w:val="24"/>
                <w:szCs w:val="24"/>
                <w:lang w:val="en"/>
              </w:rPr>
              <w:t>To note</w:t>
            </w:r>
            <w:r w:rsidR="00A0172B">
              <w:rPr>
                <w:rFonts w:ascii="Arial" w:hAnsi="Arial" w:cs="Arial"/>
                <w:b/>
                <w:bCs/>
                <w:color w:val="000000"/>
                <w:sz w:val="24"/>
                <w:szCs w:val="24"/>
                <w:lang w:val="en"/>
              </w:rPr>
              <w:t>:</w:t>
            </w:r>
            <w:r>
              <w:rPr>
                <w:rFonts w:ascii="Arial" w:hAnsi="Arial" w:cs="Arial"/>
                <w:color w:val="000000"/>
                <w:sz w:val="24"/>
                <w:szCs w:val="24"/>
                <w:lang w:val="en"/>
              </w:rPr>
              <w:t xml:space="preserve"> this is a dynamic document and you should make sure you are using the most up to date version. At times the practical implementation may evolve to the needs of stakeholders, changing guidance and the pandemic. These changes will be reflected in updates to the JWA, although there may be times when the implementation changes ahead of updates to the JWA.</w:t>
            </w:r>
          </w:p>
          <w:p w14:paraId="497D0B4D" w14:textId="36C72673" w:rsidR="00A0172B" w:rsidRDefault="00A0172B">
            <w:pPr>
              <w:autoSpaceDE w:val="0"/>
              <w:autoSpaceDN w:val="0"/>
              <w:adjustRightInd w:val="0"/>
              <w:spacing w:after="0" w:line="240" w:lineRule="auto"/>
              <w:jc w:val="both"/>
              <w:rPr>
                <w:rFonts w:ascii="Calibri" w:hAnsi="Calibri" w:cs="Calibri"/>
                <w:lang w:val="en"/>
              </w:rPr>
            </w:pPr>
          </w:p>
        </w:tc>
      </w:tr>
      <w:tr w:rsidR="005D72DC" w14:paraId="3D323480" w14:textId="77777777">
        <w:trPr>
          <w:trHeight w:val="1"/>
        </w:trPr>
        <w:tc>
          <w:tcPr>
            <w:tcW w:w="9493" w:type="dxa"/>
            <w:tcBorders>
              <w:top w:val="single" w:sz="3" w:space="0" w:color="000000"/>
              <w:left w:val="single" w:sz="3" w:space="0" w:color="000000"/>
              <w:bottom w:val="single" w:sz="3" w:space="0" w:color="000000"/>
              <w:right w:val="single" w:sz="3" w:space="0" w:color="000000"/>
            </w:tcBorders>
            <w:shd w:val="clear" w:color="000000" w:fill="FFFFFF"/>
          </w:tcPr>
          <w:p w14:paraId="4B9C1082" w14:textId="7F96BD39" w:rsidR="00EE33DB" w:rsidRPr="00EE33DB" w:rsidRDefault="005D72DC" w:rsidP="00EE33DB">
            <w:pPr>
              <w:pStyle w:val="ListParagraph"/>
              <w:keepNext/>
              <w:keepLines/>
              <w:numPr>
                <w:ilvl w:val="0"/>
                <w:numId w:val="4"/>
              </w:numPr>
              <w:autoSpaceDE w:val="0"/>
              <w:autoSpaceDN w:val="0"/>
              <w:adjustRightInd w:val="0"/>
              <w:spacing w:after="0" w:line="240" w:lineRule="auto"/>
              <w:rPr>
                <w:rFonts w:ascii="Arial" w:hAnsi="Arial" w:cs="Arial"/>
                <w:color w:val="641C26"/>
                <w:sz w:val="26"/>
                <w:szCs w:val="26"/>
                <w:lang w:val="en"/>
              </w:rPr>
            </w:pPr>
            <w:r w:rsidRPr="00EE33DB">
              <w:rPr>
                <w:rFonts w:ascii="Arial" w:hAnsi="Arial" w:cs="Arial"/>
                <w:color w:val="641C26"/>
                <w:sz w:val="26"/>
                <w:szCs w:val="26"/>
                <w:lang w:val="en"/>
              </w:rPr>
              <w:t>Joint Working Between Local Authority and YH HPT </w:t>
            </w:r>
          </w:p>
        </w:tc>
      </w:tr>
      <w:tr w:rsidR="005D72DC" w14:paraId="009A9CF7" w14:textId="77777777">
        <w:trPr>
          <w:trHeight w:val="1"/>
        </w:trPr>
        <w:tc>
          <w:tcPr>
            <w:tcW w:w="9493" w:type="dxa"/>
            <w:tcBorders>
              <w:top w:val="single" w:sz="3" w:space="0" w:color="000000"/>
              <w:left w:val="single" w:sz="3" w:space="0" w:color="000000"/>
              <w:bottom w:val="single" w:sz="3" w:space="0" w:color="000000"/>
              <w:right w:val="single" w:sz="3" w:space="0" w:color="000000"/>
            </w:tcBorders>
            <w:shd w:val="clear" w:color="000000" w:fill="FFFFFF"/>
          </w:tcPr>
          <w:p w14:paraId="4A14F435" w14:textId="77777777" w:rsidR="005D72DC" w:rsidRDefault="005D72DC">
            <w:pPr>
              <w:autoSpaceDE w:val="0"/>
              <w:autoSpaceDN w:val="0"/>
              <w:adjustRightInd w:val="0"/>
              <w:spacing w:after="0" w:line="240" w:lineRule="auto"/>
              <w:jc w:val="both"/>
              <w:rPr>
                <w:rFonts w:ascii="Arial" w:hAnsi="Arial" w:cs="Arial"/>
                <w:color w:val="181817"/>
                <w:sz w:val="24"/>
                <w:szCs w:val="24"/>
                <w:lang w:val="en"/>
              </w:rPr>
            </w:pPr>
            <w:r>
              <w:rPr>
                <w:rFonts w:ascii="Arial" w:hAnsi="Arial" w:cs="Arial"/>
                <w:color w:val="181817"/>
                <w:sz w:val="24"/>
                <w:szCs w:val="24"/>
                <w:lang w:val="en"/>
              </w:rPr>
              <w:t xml:space="preserve">The suggested overarching joint approach to managing </w:t>
            </w:r>
            <w:r>
              <w:rPr>
                <w:rFonts w:ascii="Arial" w:hAnsi="Arial" w:cs="Arial"/>
                <w:b/>
                <w:bCs/>
                <w:color w:val="181817"/>
                <w:sz w:val="24"/>
                <w:szCs w:val="24"/>
                <w:lang w:val="en"/>
              </w:rPr>
              <w:t>complex cases and outbreaks</w:t>
            </w:r>
            <w:r>
              <w:rPr>
                <w:rFonts w:ascii="Arial" w:hAnsi="Arial" w:cs="Arial"/>
                <w:color w:val="181817"/>
                <w:sz w:val="24"/>
                <w:szCs w:val="24"/>
                <w:lang w:val="en"/>
              </w:rPr>
              <w:t xml:space="preserve"> will be as follows:</w:t>
            </w:r>
          </w:p>
          <w:p w14:paraId="20E969B3" w14:textId="07F0D8AA" w:rsidR="005D72DC" w:rsidRDefault="005D72DC" w:rsidP="005D72DC">
            <w:pPr>
              <w:numPr>
                <w:ilvl w:val="0"/>
                <w:numId w:val="1"/>
              </w:numPr>
              <w:autoSpaceDE w:val="0"/>
              <w:autoSpaceDN w:val="0"/>
              <w:adjustRightInd w:val="0"/>
              <w:spacing w:after="0" w:line="240" w:lineRule="auto"/>
              <w:ind w:left="731" w:hanging="425"/>
              <w:jc w:val="both"/>
              <w:rPr>
                <w:rFonts w:ascii="Arial" w:hAnsi="Arial" w:cs="Arial"/>
                <w:color w:val="181817"/>
                <w:sz w:val="24"/>
                <w:szCs w:val="24"/>
                <w:lang w:val="en"/>
              </w:rPr>
            </w:pPr>
            <w:r>
              <w:rPr>
                <w:rFonts w:ascii="Arial" w:hAnsi="Arial" w:cs="Arial"/>
                <w:color w:val="181817"/>
                <w:sz w:val="24"/>
                <w:szCs w:val="24"/>
                <w:lang w:val="en"/>
              </w:rPr>
              <w:t>YH HPT</w:t>
            </w:r>
            <w:r w:rsidR="001C24E6">
              <w:rPr>
                <w:rFonts w:ascii="Arial" w:hAnsi="Arial" w:cs="Arial"/>
                <w:color w:val="181817"/>
                <w:sz w:val="24"/>
                <w:szCs w:val="24"/>
                <w:lang w:val="en"/>
              </w:rPr>
              <w:t>/LA</w:t>
            </w:r>
            <w:r w:rsidR="00FD129A">
              <w:rPr>
                <w:rFonts w:ascii="Arial" w:hAnsi="Arial" w:cs="Arial"/>
                <w:color w:val="181817"/>
                <w:sz w:val="24"/>
                <w:szCs w:val="24"/>
                <w:lang w:val="en"/>
              </w:rPr>
              <w:t>s</w:t>
            </w:r>
            <w:r w:rsidR="001C24E6">
              <w:rPr>
                <w:rFonts w:ascii="Arial" w:hAnsi="Arial" w:cs="Arial"/>
                <w:color w:val="181817"/>
                <w:sz w:val="24"/>
                <w:szCs w:val="24"/>
                <w:lang w:val="en"/>
              </w:rPr>
              <w:t>/local IPC team</w:t>
            </w:r>
            <w:r w:rsidR="00FD129A">
              <w:rPr>
                <w:rFonts w:ascii="Arial" w:hAnsi="Arial" w:cs="Arial"/>
                <w:color w:val="181817"/>
                <w:sz w:val="24"/>
                <w:szCs w:val="24"/>
                <w:lang w:val="en"/>
              </w:rPr>
              <w:t>s</w:t>
            </w:r>
            <w:r>
              <w:rPr>
                <w:rFonts w:ascii="Arial" w:hAnsi="Arial" w:cs="Arial"/>
                <w:color w:val="181817"/>
                <w:sz w:val="24"/>
                <w:szCs w:val="24"/>
                <w:lang w:val="en"/>
              </w:rPr>
              <w:t xml:space="preserve"> will </w:t>
            </w:r>
            <w:r>
              <w:rPr>
                <w:rFonts w:ascii="Arial" w:hAnsi="Arial" w:cs="Arial"/>
                <w:b/>
                <w:bCs/>
                <w:color w:val="181817"/>
                <w:sz w:val="24"/>
                <w:szCs w:val="24"/>
                <w:lang w:val="en"/>
              </w:rPr>
              <w:t xml:space="preserve">advise </w:t>
            </w:r>
            <w:r>
              <w:rPr>
                <w:rFonts w:ascii="Arial" w:hAnsi="Arial" w:cs="Arial"/>
                <w:color w:val="181817"/>
                <w:sz w:val="24"/>
                <w:szCs w:val="24"/>
                <w:lang w:val="en"/>
              </w:rPr>
              <w:t xml:space="preserve">on swabbing and testing for symptomatic individuals when first aware of an outbreak in line with local </w:t>
            </w:r>
            <w:r w:rsidR="0049094E">
              <w:rPr>
                <w:rFonts w:ascii="Arial" w:hAnsi="Arial" w:cs="Arial"/>
                <w:color w:val="181817"/>
                <w:sz w:val="24"/>
                <w:szCs w:val="24"/>
                <w:lang w:val="en"/>
              </w:rPr>
              <w:t>arrangements.</w:t>
            </w:r>
          </w:p>
          <w:p w14:paraId="3588C6B4" w14:textId="4CDA0B8F" w:rsidR="005D72DC" w:rsidRDefault="001C24E6" w:rsidP="005D72DC">
            <w:pPr>
              <w:numPr>
                <w:ilvl w:val="0"/>
                <w:numId w:val="1"/>
              </w:numPr>
              <w:autoSpaceDE w:val="0"/>
              <w:autoSpaceDN w:val="0"/>
              <w:adjustRightInd w:val="0"/>
              <w:spacing w:after="0" w:line="240" w:lineRule="auto"/>
              <w:ind w:left="731" w:hanging="425"/>
              <w:jc w:val="both"/>
              <w:rPr>
                <w:rFonts w:ascii="Arial" w:hAnsi="Arial" w:cs="Arial"/>
                <w:color w:val="181817"/>
                <w:sz w:val="24"/>
                <w:szCs w:val="24"/>
                <w:lang w:val="en"/>
              </w:rPr>
            </w:pPr>
            <w:r w:rsidRPr="001C24E6">
              <w:rPr>
                <w:rFonts w:ascii="Arial" w:hAnsi="Arial" w:cs="Arial"/>
                <w:color w:val="181817"/>
                <w:sz w:val="24"/>
                <w:szCs w:val="24"/>
                <w:lang w:val="en"/>
              </w:rPr>
              <w:t>YH HPT/LA</w:t>
            </w:r>
            <w:r w:rsidR="00FD129A">
              <w:rPr>
                <w:rFonts w:ascii="Arial" w:hAnsi="Arial" w:cs="Arial"/>
                <w:color w:val="181817"/>
                <w:sz w:val="24"/>
                <w:szCs w:val="24"/>
                <w:lang w:val="en"/>
              </w:rPr>
              <w:t>s</w:t>
            </w:r>
            <w:r w:rsidRPr="001C24E6">
              <w:rPr>
                <w:rFonts w:ascii="Arial" w:hAnsi="Arial" w:cs="Arial"/>
                <w:color w:val="181817"/>
                <w:sz w:val="24"/>
                <w:szCs w:val="24"/>
                <w:lang w:val="en"/>
              </w:rPr>
              <w:t>/local IPC team</w:t>
            </w:r>
            <w:r w:rsidR="00FD129A">
              <w:rPr>
                <w:rFonts w:ascii="Arial" w:hAnsi="Arial" w:cs="Arial"/>
                <w:color w:val="181817"/>
                <w:sz w:val="24"/>
                <w:szCs w:val="24"/>
                <w:lang w:val="en"/>
              </w:rPr>
              <w:t>s</w:t>
            </w:r>
            <w:r w:rsidRPr="001C24E6">
              <w:rPr>
                <w:rFonts w:ascii="Arial" w:hAnsi="Arial" w:cs="Arial"/>
                <w:color w:val="181817"/>
                <w:sz w:val="24"/>
                <w:szCs w:val="24"/>
                <w:lang w:val="en"/>
              </w:rPr>
              <w:t xml:space="preserve"> </w:t>
            </w:r>
            <w:r w:rsidR="005D72DC">
              <w:rPr>
                <w:rFonts w:ascii="Arial" w:hAnsi="Arial" w:cs="Arial"/>
                <w:color w:val="181817"/>
                <w:sz w:val="24"/>
                <w:szCs w:val="24"/>
                <w:lang w:val="en"/>
              </w:rPr>
              <w:t xml:space="preserve">will undertake a risk assessment and give advice to the setting and the local system on the management of the </w:t>
            </w:r>
            <w:r w:rsidR="00C8312E">
              <w:rPr>
                <w:rFonts w:ascii="Arial" w:hAnsi="Arial" w:cs="Arial"/>
                <w:color w:val="181817"/>
                <w:sz w:val="24"/>
                <w:szCs w:val="24"/>
                <w:lang w:val="en"/>
              </w:rPr>
              <w:t>outbreak.</w:t>
            </w:r>
          </w:p>
          <w:p w14:paraId="5B3BB697" w14:textId="3EB49B15" w:rsidR="005D72DC" w:rsidRDefault="00FD129A" w:rsidP="005D72DC">
            <w:pPr>
              <w:numPr>
                <w:ilvl w:val="0"/>
                <w:numId w:val="1"/>
              </w:numPr>
              <w:autoSpaceDE w:val="0"/>
              <w:autoSpaceDN w:val="0"/>
              <w:adjustRightInd w:val="0"/>
              <w:spacing w:after="0" w:line="240" w:lineRule="auto"/>
              <w:ind w:left="731" w:hanging="425"/>
              <w:jc w:val="both"/>
              <w:rPr>
                <w:rFonts w:ascii="Arial" w:hAnsi="Arial" w:cs="Arial"/>
                <w:color w:val="181817"/>
                <w:sz w:val="24"/>
                <w:szCs w:val="24"/>
                <w:lang w:val="en"/>
              </w:rPr>
            </w:pPr>
            <w:r>
              <w:rPr>
                <w:rFonts w:ascii="Arial" w:hAnsi="Arial" w:cs="Arial"/>
                <w:color w:val="181817"/>
                <w:sz w:val="24"/>
                <w:szCs w:val="24"/>
                <w:lang w:val="en"/>
              </w:rPr>
              <w:t xml:space="preserve">Depending on local arrangements, further advice to care homes with complex outbreaks will be provided either by the local authority or YH HPT, or jointly in a few </w:t>
            </w:r>
            <w:r w:rsidR="0049094E">
              <w:rPr>
                <w:rFonts w:ascii="Arial" w:hAnsi="Arial" w:cs="Arial"/>
                <w:color w:val="181817"/>
                <w:sz w:val="24"/>
                <w:szCs w:val="24"/>
                <w:lang w:val="en"/>
              </w:rPr>
              <w:t>instances.</w:t>
            </w:r>
          </w:p>
          <w:p w14:paraId="5B224750" w14:textId="77777777" w:rsidR="00956594" w:rsidRDefault="00107B7D" w:rsidP="005D72DC">
            <w:pPr>
              <w:numPr>
                <w:ilvl w:val="0"/>
                <w:numId w:val="1"/>
              </w:numPr>
              <w:autoSpaceDE w:val="0"/>
              <w:autoSpaceDN w:val="0"/>
              <w:adjustRightInd w:val="0"/>
              <w:spacing w:after="0" w:line="240" w:lineRule="auto"/>
              <w:ind w:left="731" w:hanging="425"/>
              <w:jc w:val="both"/>
              <w:rPr>
                <w:rFonts w:ascii="Arial" w:hAnsi="Arial" w:cs="Arial"/>
                <w:sz w:val="24"/>
                <w:szCs w:val="24"/>
                <w:lang w:val="en"/>
              </w:rPr>
            </w:pPr>
            <w:r w:rsidRPr="0049094E">
              <w:rPr>
                <w:rFonts w:ascii="Arial" w:hAnsi="Arial" w:cs="Arial"/>
                <w:sz w:val="24"/>
                <w:szCs w:val="24"/>
                <w:lang w:val="en"/>
              </w:rPr>
              <w:t xml:space="preserve">The HPT/LAs recognize the excellent work that care homes have done throughout the pandemic and will continue to support care homes as needed. As we now embark on a future of living with Covid, </w:t>
            </w:r>
            <w:r w:rsidR="005F2083" w:rsidRPr="0049094E">
              <w:rPr>
                <w:rFonts w:ascii="Arial" w:hAnsi="Arial" w:cs="Arial"/>
                <w:sz w:val="24"/>
                <w:szCs w:val="24"/>
                <w:lang w:val="en"/>
              </w:rPr>
              <w:t>there is a</w:t>
            </w:r>
            <w:r w:rsidRPr="0049094E">
              <w:rPr>
                <w:rFonts w:ascii="Arial" w:hAnsi="Arial" w:cs="Arial"/>
                <w:sz w:val="24"/>
                <w:szCs w:val="24"/>
                <w:lang w:val="en"/>
              </w:rPr>
              <w:t xml:space="preserve"> need to build on the great experience care homes have gained in managing Covid within their settings, and</w:t>
            </w:r>
            <w:r w:rsidR="005F2083" w:rsidRPr="0049094E">
              <w:rPr>
                <w:rFonts w:ascii="Arial" w:hAnsi="Arial" w:cs="Arial"/>
                <w:sz w:val="24"/>
                <w:szCs w:val="24"/>
                <w:lang w:val="en"/>
              </w:rPr>
              <w:t xml:space="preserve"> to</w:t>
            </w:r>
            <w:r w:rsidRPr="0049094E">
              <w:rPr>
                <w:rFonts w:ascii="Arial" w:hAnsi="Arial" w:cs="Arial"/>
                <w:sz w:val="24"/>
                <w:szCs w:val="24"/>
                <w:lang w:val="en"/>
              </w:rPr>
              <w:t xml:space="preserve"> allow them to continue to manage some of these situations independently.</w:t>
            </w:r>
          </w:p>
          <w:p w14:paraId="527FD318" w14:textId="566A7C8E" w:rsidR="00107B7D" w:rsidRDefault="00107B7D" w:rsidP="005D72DC">
            <w:pPr>
              <w:numPr>
                <w:ilvl w:val="0"/>
                <w:numId w:val="1"/>
              </w:numPr>
              <w:autoSpaceDE w:val="0"/>
              <w:autoSpaceDN w:val="0"/>
              <w:adjustRightInd w:val="0"/>
              <w:spacing w:after="0" w:line="240" w:lineRule="auto"/>
              <w:ind w:left="731" w:hanging="425"/>
              <w:jc w:val="both"/>
              <w:rPr>
                <w:rFonts w:ascii="Arial" w:hAnsi="Arial" w:cs="Arial"/>
                <w:sz w:val="24"/>
                <w:szCs w:val="24"/>
                <w:lang w:val="en"/>
              </w:rPr>
            </w:pPr>
            <w:r w:rsidRPr="0049094E">
              <w:rPr>
                <w:rFonts w:ascii="Arial" w:hAnsi="Arial" w:cs="Arial"/>
                <w:sz w:val="24"/>
                <w:szCs w:val="24"/>
                <w:lang w:val="en"/>
              </w:rPr>
              <w:t>Examples of such situations are listed below, and the HPT/LAs</w:t>
            </w:r>
            <w:r w:rsidR="00C8312E">
              <w:rPr>
                <w:rFonts w:ascii="Arial" w:hAnsi="Arial" w:cs="Arial"/>
                <w:sz w:val="24"/>
                <w:szCs w:val="24"/>
                <w:lang w:val="en"/>
              </w:rPr>
              <w:t>/IPC teams</w:t>
            </w:r>
            <w:r w:rsidRPr="0049094E">
              <w:rPr>
                <w:rFonts w:ascii="Arial" w:hAnsi="Arial" w:cs="Arial"/>
                <w:sz w:val="24"/>
                <w:szCs w:val="24"/>
                <w:lang w:val="en"/>
              </w:rPr>
              <w:t xml:space="preserve"> will be available to help manage more complex situations.</w:t>
            </w:r>
          </w:p>
          <w:p w14:paraId="6423AB11" w14:textId="47668BAF" w:rsidR="00A0172B" w:rsidRDefault="00A0172B" w:rsidP="00A0172B">
            <w:pPr>
              <w:autoSpaceDE w:val="0"/>
              <w:autoSpaceDN w:val="0"/>
              <w:adjustRightInd w:val="0"/>
              <w:spacing w:after="0" w:line="240" w:lineRule="auto"/>
              <w:jc w:val="both"/>
              <w:rPr>
                <w:rFonts w:ascii="Arial" w:hAnsi="Arial" w:cs="Arial"/>
                <w:sz w:val="24"/>
                <w:szCs w:val="24"/>
                <w:lang w:val="en"/>
              </w:rPr>
            </w:pPr>
          </w:p>
          <w:p w14:paraId="4409909D" w14:textId="3DFDC149" w:rsidR="00A0172B" w:rsidRDefault="00A0172B" w:rsidP="00A0172B">
            <w:pPr>
              <w:autoSpaceDE w:val="0"/>
              <w:autoSpaceDN w:val="0"/>
              <w:adjustRightInd w:val="0"/>
              <w:spacing w:after="0" w:line="240" w:lineRule="auto"/>
              <w:jc w:val="both"/>
              <w:rPr>
                <w:rFonts w:ascii="Arial" w:hAnsi="Arial" w:cs="Arial"/>
                <w:sz w:val="24"/>
                <w:szCs w:val="24"/>
                <w:lang w:val="en"/>
              </w:rPr>
            </w:pPr>
          </w:p>
          <w:p w14:paraId="4AECD6B9" w14:textId="7AF662CD" w:rsidR="00A0172B" w:rsidRDefault="00A0172B" w:rsidP="00A0172B">
            <w:pPr>
              <w:autoSpaceDE w:val="0"/>
              <w:autoSpaceDN w:val="0"/>
              <w:adjustRightInd w:val="0"/>
              <w:spacing w:after="0" w:line="240" w:lineRule="auto"/>
              <w:jc w:val="both"/>
              <w:rPr>
                <w:rFonts w:ascii="Arial" w:hAnsi="Arial" w:cs="Arial"/>
                <w:sz w:val="24"/>
                <w:szCs w:val="24"/>
                <w:lang w:val="en"/>
              </w:rPr>
            </w:pPr>
          </w:p>
          <w:p w14:paraId="59394C61" w14:textId="06341376" w:rsidR="00A0172B" w:rsidRDefault="00A0172B" w:rsidP="00A0172B">
            <w:pPr>
              <w:autoSpaceDE w:val="0"/>
              <w:autoSpaceDN w:val="0"/>
              <w:adjustRightInd w:val="0"/>
              <w:spacing w:after="0" w:line="240" w:lineRule="auto"/>
              <w:jc w:val="both"/>
              <w:rPr>
                <w:rFonts w:ascii="Arial" w:hAnsi="Arial" w:cs="Arial"/>
                <w:sz w:val="24"/>
                <w:szCs w:val="24"/>
                <w:lang w:val="en"/>
              </w:rPr>
            </w:pPr>
          </w:p>
          <w:p w14:paraId="16DB50C3" w14:textId="76B619D6" w:rsidR="00A0172B" w:rsidRDefault="00A0172B" w:rsidP="00A0172B">
            <w:pPr>
              <w:autoSpaceDE w:val="0"/>
              <w:autoSpaceDN w:val="0"/>
              <w:adjustRightInd w:val="0"/>
              <w:spacing w:after="0" w:line="240" w:lineRule="auto"/>
              <w:jc w:val="both"/>
              <w:rPr>
                <w:rFonts w:ascii="Arial" w:hAnsi="Arial" w:cs="Arial"/>
                <w:sz w:val="24"/>
                <w:szCs w:val="24"/>
                <w:lang w:val="en"/>
              </w:rPr>
            </w:pPr>
          </w:p>
          <w:p w14:paraId="430A0E25" w14:textId="73CD6E64" w:rsidR="00A0172B" w:rsidRDefault="00A0172B" w:rsidP="00A0172B">
            <w:pPr>
              <w:autoSpaceDE w:val="0"/>
              <w:autoSpaceDN w:val="0"/>
              <w:adjustRightInd w:val="0"/>
              <w:spacing w:after="0" w:line="240" w:lineRule="auto"/>
              <w:jc w:val="both"/>
              <w:rPr>
                <w:rFonts w:ascii="Arial" w:hAnsi="Arial" w:cs="Arial"/>
                <w:sz w:val="24"/>
                <w:szCs w:val="24"/>
                <w:lang w:val="en"/>
              </w:rPr>
            </w:pPr>
          </w:p>
          <w:p w14:paraId="2B10E113" w14:textId="41975B5C" w:rsidR="00A0172B" w:rsidRDefault="00A0172B" w:rsidP="00A0172B">
            <w:pPr>
              <w:autoSpaceDE w:val="0"/>
              <w:autoSpaceDN w:val="0"/>
              <w:adjustRightInd w:val="0"/>
              <w:spacing w:after="0" w:line="240" w:lineRule="auto"/>
              <w:jc w:val="both"/>
              <w:rPr>
                <w:rFonts w:ascii="Arial" w:hAnsi="Arial" w:cs="Arial"/>
                <w:sz w:val="24"/>
                <w:szCs w:val="24"/>
                <w:lang w:val="en"/>
              </w:rPr>
            </w:pPr>
          </w:p>
          <w:p w14:paraId="6698C0DF" w14:textId="0D2C0CCC" w:rsidR="00A0172B" w:rsidRDefault="00A0172B" w:rsidP="00A0172B">
            <w:pPr>
              <w:autoSpaceDE w:val="0"/>
              <w:autoSpaceDN w:val="0"/>
              <w:adjustRightInd w:val="0"/>
              <w:spacing w:after="0" w:line="240" w:lineRule="auto"/>
              <w:jc w:val="both"/>
              <w:rPr>
                <w:rFonts w:ascii="Arial" w:hAnsi="Arial" w:cs="Arial"/>
                <w:sz w:val="24"/>
                <w:szCs w:val="24"/>
                <w:lang w:val="en"/>
              </w:rPr>
            </w:pPr>
          </w:p>
          <w:p w14:paraId="7EFF7929" w14:textId="77777777" w:rsidR="00107B7D" w:rsidRDefault="00107B7D" w:rsidP="00107B7D">
            <w:pPr>
              <w:autoSpaceDE w:val="0"/>
              <w:autoSpaceDN w:val="0"/>
              <w:adjustRightInd w:val="0"/>
              <w:spacing w:after="0" w:line="240" w:lineRule="auto"/>
              <w:jc w:val="both"/>
              <w:rPr>
                <w:rFonts w:ascii="Arial" w:hAnsi="Arial" w:cs="Arial"/>
                <w:strike/>
                <w:color w:val="181817"/>
                <w:sz w:val="24"/>
                <w:szCs w:val="24"/>
                <w:lang w:val="en"/>
              </w:rPr>
            </w:pPr>
          </w:p>
          <w:p w14:paraId="53938995" w14:textId="4278BEA8" w:rsidR="00107B7D" w:rsidRPr="00956594" w:rsidRDefault="00F4230F" w:rsidP="00107B7D">
            <w:pPr>
              <w:rPr>
                <w:rFonts w:ascii="Arial" w:hAnsi="Arial" w:cs="Arial"/>
                <w:color w:val="641C26"/>
                <w:sz w:val="26"/>
                <w:szCs w:val="26"/>
                <w:lang w:val="en"/>
              </w:rPr>
            </w:pPr>
            <w:r w:rsidRPr="00956594">
              <w:rPr>
                <w:rFonts w:ascii="Arial" w:hAnsi="Arial" w:cs="Arial"/>
                <w:color w:val="641C26"/>
                <w:sz w:val="26"/>
                <w:szCs w:val="26"/>
                <w:lang w:val="en"/>
              </w:rPr>
              <w:lastRenderedPageBreak/>
              <w:t xml:space="preserve">3.1 </w:t>
            </w:r>
            <w:r w:rsidR="00107B7D" w:rsidRPr="00956594">
              <w:rPr>
                <w:rFonts w:ascii="Arial" w:hAnsi="Arial" w:cs="Arial"/>
                <w:color w:val="641C26"/>
                <w:sz w:val="26"/>
                <w:szCs w:val="26"/>
                <w:lang w:val="en"/>
              </w:rPr>
              <w:t>Management of Cases/Clusters/Outbreaks of Covid-19 in Care Homes in Yorkshire and Humber</w:t>
            </w:r>
          </w:p>
          <w:p w14:paraId="5E120998" w14:textId="77777777" w:rsidR="00107B7D" w:rsidRDefault="00107B7D" w:rsidP="00107B7D">
            <w:pPr>
              <w:rPr>
                <w:sz w:val="32"/>
                <w:szCs w:val="32"/>
              </w:rPr>
            </w:pPr>
            <w:r>
              <w:rPr>
                <w:noProof/>
                <w:sz w:val="32"/>
                <w:szCs w:val="32"/>
              </w:rPr>
              <mc:AlternateContent>
                <mc:Choice Requires="wps">
                  <w:drawing>
                    <wp:anchor distT="0" distB="0" distL="114300" distR="114300" simplePos="0" relativeHeight="251675648" behindDoc="0" locked="0" layoutInCell="1" allowOverlap="1" wp14:anchorId="6C56A46D" wp14:editId="52EEE275">
                      <wp:simplePos x="0" y="0"/>
                      <wp:positionH relativeFrom="column">
                        <wp:posOffset>4711700</wp:posOffset>
                      </wp:positionH>
                      <wp:positionV relativeFrom="paragraph">
                        <wp:posOffset>67945</wp:posOffset>
                      </wp:positionV>
                      <wp:extent cx="1479550" cy="533400"/>
                      <wp:effectExtent l="0" t="0" r="25400" b="19050"/>
                      <wp:wrapNone/>
                      <wp:docPr id="5" name="Rectangle 5"/>
                      <wp:cNvGraphicFramePr/>
                      <a:graphic xmlns:a="http://schemas.openxmlformats.org/drawingml/2006/main">
                        <a:graphicData uri="http://schemas.microsoft.com/office/word/2010/wordprocessingShape">
                          <wps:wsp>
                            <wps:cNvSpPr/>
                            <wps:spPr>
                              <a:xfrm>
                                <a:off x="0" y="0"/>
                                <a:ext cx="1479550" cy="533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29D81022" w14:textId="77777777" w:rsidR="00107B7D" w:rsidRDefault="00107B7D" w:rsidP="00107B7D">
                                  <w:pPr>
                                    <w:jc w:val="center"/>
                                  </w:pPr>
                                  <w:r>
                                    <w:t>Outbreak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6A46D" id="Rectangle 5" o:spid="_x0000_s1026" style="position:absolute;margin-left:371pt;margin-top:5.35pt;width:116.5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" fillcolor="#4472c4" strokecolor="#2f528f" strokeweight="1pt">
                      <v:textbox>
                        <w:txbxContent>
                          <w:p w14:paraId="29D81022" w14:textId="77777777" w:rsidR="00107B7D" w:rsidRDefault="00107B7D" w:rsidP="00107B7D">
                            <w:pPr>
                              <w:jc w:val="center"/>
                            </w:pPr>
                            <w:r>
                              <w:t>Outbreak</w:t>
                            </w:r>
                          </w:p>
                        </w:txbxContent>
                      </v:textbox>
                    </v:rect>
                  </w:pict>
                </mc:Fallback>
              </mc:AlternateContent>
            </w:r>
            <w:r>
              <w:rPr>
                <w:noProof/>
                <w:sz w:val="32"/>
                <w:szCs w:val="32"/>
              </w:rPr>
              <mc:AlternateContent>
                <mc:Choice Requires="wps">
                  <w:drawing>
                    <wp:anchor distT="0" distB="0" distL="114300" distR="114300" simplePos="0" relativeHeight="251674624" behindDoc="0" locked="0" layoutInCell="1" allowOverlap="1" wp14:anchorId="31727BE5" wp14:editId="1007CE6B">
                      <wp:simplePos x="0" y="0"/>
                      <wp:positionH relativeFrom="column">
                        <wp:posOffset>2914650</wp:posOffset>
                      </wp:positionH>
                      <wp:positionV relativeFrom="paragraph">
                        <wp:posOffset>61595</wp:posOffset>
                      </wp:positionV>
                      <wp:extent cx="1435100" cy="552450"/>
                      <wp:effectExtent l="0" t="0" r="12700" b="19050"/>
                      <wp:wrapNone/>
                      <wp:docPr id="8" name="Rectangle 8"/>
                      <wp:cNvGraphicFramePr/>
                      <a:graphic xmlns:a="http://schemas.openxmlformats.org/drawingml/2006/main">
                        <a:graphicData uri="http://schemas.microsoft.com/office/word/2010/wordprocessingShape">
                          <wps:wsp>
                            <wps:cNvSpPr/>
                            <wps:spPr>
                              <a:xfrm>
                                <a:off x="0" y="0"/>
                                <a:ext cx="1435100" cy="552450"/>
                              </a:xfrm>
                              <a:prstGeom prst="rect">
                                <a:avLst/>
                              </a:prstGeom>
                              <a:solidFill>
                                <a:srgbClr val="4472C4"/>
                              </a:solidFill>
                              <a:ln w="12700" cap="flat" cmpd="sng" algn="ctr">
                                <a:solidFill>
                                  <a:srgbClr val="4472C4">
                                    <a:shade val="50000"/>
                                  </a:srgbClr>
                                </a:solidFill>
                                <a:prstDash val="solid"/>
                                <a:miter lim="800000"/>
                              </a:ln>
                              <a:effectLst/>
                            </wps:spPr>
                            <wps:txbx>
                              <w:txbxContent>
                                <w:p w14:paraId="66DD3BC9" w14:textId="77777777" w:rsidR="00107B7D" w:rsidRDefault="00107B7D" w:rsidP="00107B7D">
                                  <w:pPr>
                                    <w:jc w:val="center"/>
                                  </w:pPr>
                                  <w:r>
                                    <w:t>Cluster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27BE5" id="Rectangle 8" o:spid="_x0000_s1027" style="position:absolute;margin-left:229.5pt;margin-top:4.85pt;width:113pt;height: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" fillcolor="#4472c4" strokecolor="#2f528f" strokeweight="1pt">
                      <v:textbox>
                        <w:txbxContent>
                          <w:p w14:paraId="66DD3BC9" w14:textId="77777777" w:rsidR="00107B7D" w:rsidRDefault="00107B7D" w:rsidP="00107B7D">
                            <w:pPr>
                              <w:jc w:val="center"/>
                            </w:pPr>
                            <w:r>
                              <w:t>Cluster</w:t>
                            </w:r>
                          </w:p>
                        </w:txbxContent>
                      </v:textbox>
                    </v:rect>
                  </w:pict>
                </mc:Fallback>
              </mc:AlternateContent>
            </w:r>
            <w:r>
              <w:rPr>
                <w:noProof/>
                <w:sz w:val="32"/>
                <w:szCs w:val="32"/>
              </w:rPr>
              <mc:AlternateContent>
                <mc:Choice Requires="wps">
                  <w:drawing>
                    <wp:anchor distT="0" distB="0" distL="114300" distR="114300" simplePos="0" relativeHeight="251673600" behindDoc="0" locked="0" layoutInCell="1" allowOverlap="1" wp14:anchorId="1686AAA0" wp14:editId="474C881A">
                      <wp:simplePos x="0" y="0"/>
                      <wp:positionH relativeFrom="column">
                        <wp:posOffset>1200150</wp:posOffset>
                      </wp:positionH>
                      <wp:positionV relativeFrom="paragraph">
                        <wp:posOffset>67945</wp:posOffset>
                      </wp:positionV>
                      <wp:extent cx="1435100" cy="552450"/>
                      <wp:effectExtent l="0" t="0" r="12700" b="19050"/>
                      <wp:wrapNone/>
                      <wp:docPr id="10" name="Rectangle 10"/>
                      <wp:cNvGraphicFramePr/>
                      <a:graphic xmlns:a="http://schemas.openxmlformats.org/drawingml/2006/main">
                        <a:graphicData uri="http://schemas.microsoft.com/office/word/2010/wordprocessingShape">
                          <wps:wsp>
                            <wps:cNvSpPr/>
                            <wps:spPr>
                              <a:xfrm>
                                <a:off x="0" y="0"/>
                                <a:ext cx="1435100" cy="552450"/>
                              </a:xfrm>
                              <a:prstGeom prst="rect">
                                <a:avLst/>
                              </a:prstGeom>
                              <a:solidFill>
                                <a:srgbClr val="4472C4"/>
                              </a:solidFill>
                              <a:ln w="12700" cap="flat" cmpd="sng" algn="ctr">
                                <a:solidFill>
                                  <a:srgbClr val="4472C4">
                                    <a:shade val="50000"/>
                                  </a:srgbClr>
                                </a:solidFill>
                                <a:prstDash val="solid"/>
                                <a:miter lim="800000"/>
                              </a:ln>
                              <a:effectLst/>
                            </wps:spPr>
                            <wps:txbx>
                              <w:txbxContent>
                                <w:p w14:paraId="78EA686F" w14:textId="77777777" w:rsidR="00107B7D" w:rsidRDefault="00107B7D" w:rsidP="00107B7D">
                                  <w:pPr>
                                    <w:jc w:val="center"/>
                                  </w:pPr>
                                  <w:r>
                                    <w:t>Two or more unrelated cases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6AAA0" id="Rectangle 10" o:spid="_x0000_s1028" style="position:absolute;margin-left:94.5pt;margin-top:5.35pt;width:113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" fillcolor="#4472c4" strokecolor="#2f528f" strokeweight="1pt">
                      <v:textbox>
                        <w:txbxContent>
                          <w:p w14:paraId="78EA686F" w14:textId="77777777" w:rsidR="00107B7D" w:rsidRDefault="00107B7D" w:rsidP="00107B7D">
                            <w:pPr>
                              <w:jc w:val="center"/>
                            </w:pPr>
                            <w:r>
                              <w:t>Two or more unrelated cases</w:t>
                            </w:r>
                          </w:p>
                        </w:txbxContent>
                      </v:textbox>
                    </v:rect>
                  </w:pict>
                </mc:Fallback>
              </mc:AlternateContent>
            </w:r>
            <w:r>
              <w:rPr>
                <w:noProof/>
                <w:sz w:val="32"/>
                <w:szCs w:val="32"/>
              </w:rPr>
              <mc:AlternateContent>
                <mc:Choice Requires="wps">
                  <w:drawing>
                    <wp:anchor distT="0" distB="0" distL="114300" distR="114300" simplePos="0" relativeHeight="251672576" behindDoc="0" locked="0" layoutInCell="1" allowOverlap="1" wp14:anchorId="5E0E2E53" wp14:editId="61142108">
                      <wp:simplePos x="0" y="0"/>
                      <wp:positionH relativeFrom="column">
                        <wp:posOffset>-438150</wp:posOffset>
                      </wp:positionH>
                      <wp:positionV relativeFrom="paragraph">
                        <wp:posOffset>74295</wp:posOffset>
                      </wp:positionV>
                      <wp:extent cx="1441450" cy="539750"/>
                      <wp:effectExtent l="0" t="0" r="25400" b="12700"/>
                      <wp:wrapNone/>
                      <wp:docPr id="14" name="Rectangle 14"/>
                      <wp:cNvGraphicFramePr/>
                      <a:graphic xmlns:a="http://schemas.openxmlformats.org/drawingml/2006/main">
                        <a:graphicData uri="http://schemas.microsoft.com/office/word/2010/wordprocessingShape">
                          <wps:wsp>
                            <wps:cNvSpPr/>
                            <wps:spPr>
                              <a:xfrm>
                                <a:off x="0" y="0"/>
                                <a:ext cx="1441450" cy="539750"/>
                              </a:xfrm>
                              <a:prstGeom prst="rect">
                                <a:avLst/>
                              </a:prstGeom>
                              <a:solidFill>
                                <a:srgbClr val="4472C4"/>
                              </a:solidFill>
                              <a:ln w="12700" cap="flat" cmpd="sng" algn="ctr">
                                <a:solidFill>
                                  <a:srgbClr val="4472C4">
                                    <a:shade val="50000"/>
                                  </a:srgbClr>
                                </a:solidFill>
                                <a:prstDash val="solid"/>
                                <a:miter lim="800000"/>
                              </a:ln>
                              <a:effectLst/>
                            </wps:spPr>
                            <wps:txbx>
                              <w:txbxContent>
                                <w:p w14:paraId="71239608" w14:textId="77777777" w:rsidR="00107B7D" w:rsidRDefault="00107B7D" w:rsidP="00107B7D">
                                  <w:pPr>
                                    <w:jc w:val="center"/>
                                  </w:pPr>
                                  <w:r>
                                    <w:t>Single case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E2E53" id="Rectangle 14" o:spid="_x0000_s1029" style="position:absolute;margin-left:-34.5pt;margin-top:5.85pt;width:113.5pt;height: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" fillcolor="#4472c4" strokecolor="#2f528f" strokeweight="1pt">
                      <v:textbox>
                        <w:txbxContent>
                          <w:p w14:paraId="71239608" w14:textId="77777777" w:rsidR="00107B7D" w:rsidRDefault="00107B7D" w:rsidP="00107B7D">
                            <w:pPr>
                              <w:jc w:val="center"/>
                            </w:pPr>
                            <w:r>
                              <w:t>Single case</w:t>
                            </w:r>
                          </w:p>
                        </w:txbxContent>
                      </v:textbox>
                    </v:rect>
                  </w:pict>
                </mc:Fallback>
              </mc:AlternateContent>
            </w:r>
          </w:p>
          <w:p w14:paraId="7506FEB5" w14:textId="77777777" w:rsidR="00107B7D" w:rsidRPr="00326B5C" w:rsidRDefault="00107B7D" w:rsidP="00107B7D">
            <w:pPr>
              <w:rPr>
                <w:sz w:val="32"/>
                <w:szCs w:val="32"/>
              </w:rPr>
            </w:pPr>
            <w:r>
              <w:rPr>
                <w:noProof/>
                <w:sz w:val="32"/>
                <w:szCs w:val="32"/>
              </w:rPr>
              <mc:AlternateContent>
                <mc:Choice Requires="wps">
                  <w:drawing>
                    <wp:anchor distT="0" distB="0" distL="114300" distR="114300" simplePos="0" relativeHeight="251683840" behindDoc="0" locked="0" layoutInCell="1" allowOverlap="1" wp14:anchorId="5C442BE9" wp14:editId="3E557B16">
                      <wp:simplePos x="0" y="0"/>
                      <wp:positionH relativeFrom="column">
                        <wp:posOffset>5518150</wp:posOffset>
                      </wp:positionH>
                      <wp:positionV relativeFrom="paragraph">
                        <wp:posOffset>241935</wp:posOffset>
                      </wp:positionV>
                      <wp:extent cx="6350" cy="330200"/>
                      <wp:effectExtent l="38100" t="0" r="69850" b="50800"/>
                      <wp:wrapNone/>
                      <wp:docPr id="17" name="Straight Arrow Connector 17"/>
                      <wp:cNvGraphicFramePr/>
                      <a:graphic xmlns:a="http://schemas.openxmlformats.org/drawingml/2006/main">
                        <a:graphicData uri="http://schemas.microsoft.com/office/word/2010/wordprocessingShape">
                          <wps:wsp>
                            <wps:cNvCnPr/>
                            <wps:spPr>
                              <a:xfrm>
                                <a:off x="0" y="0"/>
                                <a:ext cx="6350" cy="3302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5A743905" id="_x0000_t32" coordsize="21600,21600" o:spt="32" o:oned="t" path="m,l21600,21600e" filled="f">
                      <v:path arrowok="t" fillok="f" o:connecttype="none"/>
                      <o:lock v:ext="edit" shapetype="t"/>
                    </v:shapetype>
                    <v:shape id="Straight Arrow Connector 17" o:spid="_x0000_s1026" type="#_x0000_t32" style="position:absolute;margin-left:434.5pt;margin-top:19.05pt;width:.5pt;height:26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" strokecolor="#4472c4" strokeweight=".5pt">
                      <v:stroke endarrow="block" joinstyle="miter"/>
                    </v:shape>
                  </w:pict>
                </mc:Fallback>
              </mc:AlternateContent>
            </w:r>
            <w:r>
              <w:rPr>
                <w:noProof/>
                <w:sz w:val="32"/>
                <w:szCs w:val="32"/>
              </w:rPr>
              <mc:AlternateContent>
                <mc:Choice Requires="wps">
                  <w:drawing>
                    <wp:anchor distT="0" distB="0" distL="114300" distR="114300" simplePos="0" relativeHeight="251682816" behindDoc="0" locked="0" layoutInCell="1" allowOverlap="1" wp14:anchorId="705FD4FA" wp14:editId="277A80CB">
                      <wp:simplePos x="0" y="0"/>
                      <wp:positionH relativeFrom="column">
                        <wp:posOffset>3708400</wp:posOffset>
                      </wp:positionH>
                      <wp:positionV relativeFrom="paragraph">
                        <wp:posOffset>273685</wp:posOffset>
                      </wp:positionV>
                      <wp:extent cx="6350" cy="323850"/>
                      <wp:effectExtent l="38100" t="0" r="69850" b="57150"/>
                      <wp:wrapNone/>
                      <wp:docPr id="18" name="Straight Arrow Connector 18"/>
                      <wp:cNvGraphicFramePr/>
                      <a:graphic xmlns:a="http://schemas.openxmlformats.org/drawingml/2006/main">
                        <a:graphicData uri="http://schemas.microsoft.com/office/word/2010/wordprocessingShape">
                          <wps:wsp>
                            <wps:cNvCnPr/>
                            <wps:spPr>
                              <a:xfrm>
                                <a:off x="0" y="0"/>
                                <a:ext cx="6350" cy="3238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4F75F6E" id="Straight Arrow Connector 18" o:spid="_x0000_s1026" type="#_x0000_t32" style="position:absolute;margin-left:292pt;margin-top:21.55pt;width:.5pt;height:25.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" strokecolor="#4472c4" strokeweight=".5pt">
                      <v:stroke endarrow="block" joinstyle="miter"/>
                    </v:shape>
                  </w:pict>
                </mc:Fallback>
              </mc:AlternateContent>
            </w:r>
            <w:r>
              <w:rPr>
                <w:noProof/>
                <w:sz w:val="32"/>
                <w:szCs w:val="32"/>
              </w:rPr>
              <mc:AlternateContent>
                <mc:Choice Requires="wps">
                  <w:drawing>
                    <wp:anchor distT="0" distB="0" distL="114300" distR="114300" simplePos="0" relativeHeight="251681792" behindDoc="0" locked="0" layoutInCell="1" allowOverlap="1" wp14:anchorId="21ABBCE5" wp14:editId="547A6C2A">
                      <wp:simplePos x="0" y="0"/>
                      <wp:positionH relativeFrom="column">
                        <wp:posOffset>1955800</wp:posOffset>
                      </wp:positionH>
                      <wp:positionV relativeFrom="paragraph">
                        <wp:posOffset>267335</wp:posOffset>
                      </wp:positionV>
                      <wp:extent cx="6350" cy="336550"/>
                      <wp:effectExtent l="76200" t="0" r="69850" b="63500"/>
                      <wp:wrapNone/>
                      <wp:docPr id="19" name="Straight Arrow Connector 19"/>
                      <wp:cNvGraphicFramePr/>
                      <a:graphic xmlns:a="http://schemas.openxmlformats.org/drawingml/2006/main">
                        <a:graphicData uri="http://schemas.microsoft.com/office/word/2010/wordprocessingShape">
                          <wps:wsp>
                            <wps:cNvCnPr/>
                            <wps:spPr>
                              <a:xfrm>
                                <a:off x="0" y="0"/>
                                <a:ext cx="6350" cy="3365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DF9BB7C" id="Straight Arrow Connector 19" o:spid="_x0000_s1026" type="#_x0000_t32" style="position:absolute;margin-left:154pt;margin-top:21.05pt;width:.5pt;height:26.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" strokecolor="#4472c4" strokeweight=".5pt">
                      <v:stroke endarrow="block" joinstyle="miter"/>
                    </v:shape>
                  </w:pict>
                </mc:Fallback>
              </mc:AlternateContent>
            </w:r>
            <w:r>
              <w:rPr>
                <w:noProof/>
                <w:sz w:val="32"/>
                <w:szCs w:val="32"/>
              </w:rPr>
              <mc:AlternateContent>
                <mc:Choice Requires="wps">
                  <w:drawing>
                    <wp:anchor distT="0" distB="0" distL="114300" distR="114300" simplePos="0" relativeHeight="251680768" behindDoc="0" locked="0" layoutInCell="1" allowOverlap="1" wp14:anchorId="77947254" wp14:editId="14F2F003">
                      <wp:simplePos x="0" y="0"/>
                      <wp:positionH relativeFrom="column">
                        <wp:posOffset>292100</wp:posOffset>
                      </wp:positionH>
                      <wp:positionV relativeFrom="paragraph">
                        <wp:posOffset>260985</wp:posOffset>
                      </wp:positionV>
                      <wp:extent cx="0" cy="311150"/>
                      <wp:effectExtent l="76200" t="0" r="57150" b="50800"/>
                      <wp:wrapNone/>
                      <wp:docPr id="20" name="Straight Arrow Connector 20"/>
                      <wp:cNvGraphicFramePr/>
                      <a:graphic xmlns:a="http://schemas.openxmlformats.org/drawingml/2006/main">
                        <a:graphicData uri="http://schemas.microsoft.com/office/word/2010/wordprocessingShape">
                          <wps:wsp>
                            <wps:cNvCnPr/>
                            <wps:spPr>
                              <a:xfrm>
                                <a:off x="0" y="0"/>
                                <a:ext cx="0" cy="3111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17ECF66" id="Straight Arrow Connector 20" o:spid="_x0000_s1026" type="#_x0000_t32" style="position:absolute;margin-left:23pt;margin-top:20.55pt;width:0;height:2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" strokecolor="#4472c4" strokeweight=".5pt">
                      <v:stroke endarrow="block" joinstyle="miter"/>
                    </v:shape>
                  </w:pict>
                </mc:Fallback>
              </mc:AlternateContent>
            </w:r>
          </w:p>
          <w:p w14:paraId="28665493" w14:textId="77777777" w:rsidR="00107B7D" w:rsidRPr="00326B5C" w:rsidRDefault="00107B7D" w:rsidP="00107B7D">
            <w:pPr>
              <w:rPr>
                <w:sz w:val="32"/>
                <w:szCs w:val="32"/>
              </w:rPr>
            </w:pPr>
            <w:r>
              <w:rPr>
                <w:noProof/>
                <w:sz w:val="32"/>
                <w:szCs w:val="32"/>
              </w:rPr>
              <mc:AlternateContent>
                <mc:Choice Requires="wps">
                  <w:drawing>
                    <wp:anchor distT="0" distB="0" distL="114300" distR="114300" simplePos="0" relativeHeight="251679744" behindDoc="0" locked="0" layoutInCell="1" allowOverlap="1" wp14:anchorId="46EE615B" wp14:editId="4219B7BA">
                      <wp:simplePos x="0" y="0"/>
                      <wp:positionH relativeFrom="column">
                        <wp:posOffset>4622800</wp:posOffset>
                      </wp:positionH>
                      <wp:positionV relativeFrom="paragraph">
                        <wp:posOffset>215265</wp:posOffset>
                      </wp:positionV>
                      <wp:extent cx="1651000" cy="704850"/>
                      <wp:effectExtent l="0" t="0" r="25400" b="19050"/>
                      <wp:wrapNone/>
                      <wp:docPr id="21" name="Rectangle 21"/>
                      <wp:cNvGraphicFramePr/>
                      <a:graphic xmlns:a="http://schemas.openxmlformats.org/drawingml/2006/main">
                        <a:graphicData uri="http://schemas.microsoft.com/office/word/2010/wordprocessingShape">
                          <wps:wsp>
                            <wps:cNvSpPr/>
                            <wps:spPr>
                              <a:xfrm>
                                <a:off x="0" y="0"/>
                                <a:ext cx="1651000" cy="704850"/>
                              </a:xfrm>
                              <a:prstGeom prst="rect">
                                <a:avLst/>
                              </a:prstGeom>
                              <a:solidFill>
                                <a:srgbClr val="4472C4"/>
                              </a:solidFill>
                              <a:ln w="12700" cap="flat" cmpd="sng" algn="ctr">
                                <a:solidFill>
                                  <a:srgbClr val="4472C4">
                                    <a:shade val="50000"/>
                                  </a:srgbClr>
                                </a:solidFill>
                                <a:prstDash val="solid"/>
                                <a:miter lim="800000"/>
                              </a:ln>
                              <a:effectLst/>
                            </wps:spPr>
                            <wps:txbx>
                              <w:txbxContent>
                                <w:p w14:paraId="0ACBA6ED" w14:textId="77777777" w:rsidR="00107B7D" w:rsidRDefault="00107B7D" w:rsidP="00107B7D">
                                  <w:pPr>
                                    <w:jc w:val="center"/>
                                  </w:pPr>
                                  <w:r>
                                    <w:t>Contact local IPC/LA/HPT for advice (based on local arrangements)</w:t>
                                  </w:r>
                                </w:p>
                                <w:p w14:paraId="41CF8B45" w14:textId="77777777" w:rsidR="00107B7D" w:rsidRDefault="00107B7D" w:rsidP="00107B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E615B" id="Rectangle 21" o:spid="_x0000_s1030" style="position:absolute;margin-left:364pt;margin-top:16.95pt;width:130pt;height: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" fillcolor="#4472c4" strokecolor="#2f528f" strokeweight="1pt">
                      <v:textbox>
                        <w:txbxContent>
                          <w:p w14:paraId="0ACBA6ED" w14:textId="77777777" w:rsidR="00107B7D" w:rsidRDefault="00107B7D" w:rsidP="00107B7D">
                            <w:pPr>
                              <w:jc w:val="center"/>
                            </w:pPr>
                            <w:r>
                              <w:t>Contact local IPC/LA/HPT for advice (based on local arrangements)</w:t>
                            </w:r>
                          </w:p>
                          <w:p w14:paraId="41CF8B45" w14:textId="77777777" w:rsidR="00107B7D" w:rsidRDefault="00107B7D" w:rsidP="00107B7D">
                            <w:pPr>
                              <w:jc w:val="center"/>
                            </w:pPr>
                          </w:p>
                        </w:txbxContent>
                      </v:textbox>
                    </v:rect>
                  </w:pict>
                </mc:Fallback>
              </mc:AlternateContent>
            </w:r>
            <w:r>
              <w:rPr>
                <w:noProof/>
                <w:sz w:val="32"/>
                <w:szCs w:val="32"/>
              </w:rPr>
              <mc:AlternateContent>
                <mc:Choice Requires="wps">
                  <w:drawing>
                    <wp:anchor distT="0" distB="0" distL="114300" distR="114300" simplePos="0" relativeHeight="251678720" behindDoc="0" locked="0" layoutInCell="1" allowOverlap="1" wp14:anchorId="6FAA21F9" wp14:editId="6CE651A1">
                      <wp:simplePos x="0" y="0"/>
                      <wp:positionH relativeFrom="column">
                        <wp:posOffset>2800350</wp:posOffset>
                      </wp:positionH>
                      <wp:positionV relativeFrom="paragraph">
                        <wp:posOffset>234315</wp:posOffset>
                      </wp:positionV>
                      <wp:extent cx="1663700" cy="673100"/>
                      <wp:effectExtent l="0" t="0" r="12700" b="12700"/>
                      <wp:wrapNone/>
                      <wp:docPr id="22" name="Rectangle 22"/>
                      <wp:cNvGraphicFramePr/>
                      <a:graphic xmlns:a="http://schemas.openxmlformats.org/drawingml/2006/main">
                        <a:graphicData uri="http://schemas.microsoft.com/office/word/2010/wordprocessingShape">
                          <wps:wsp>
                            <wps:cNvSpPr/>
                            <wps:spPr>
                              <a:xfrm>
                                <a:off x="0" y="0"/>
                                <a:ext cx="1663700" cy="673100"/>
                              </a:xfrm>
                              <a:prstGeom prst="rect">
                                <a:avLst/>
                              </a:prstGeom>
                              <a:solidFill>
                                <a:srgbClr val="4472C4"/>
                              </a:solidFill>
                              <a:ln w="12700" cap="flat" cmpd="sng" algn="ctr">
                                <a:solidFill>
                                  <a:srgbClr val="4472C4">
                                    <a:shade val="50000"/>
                                  </a:srgbClr>
                                </a:solidFill>
                                <a:prstDash val="solid"/>
                                <a:miter lim="800000"/>
                              </a:ln>
                              <a:effectLst/>
                            </wps:spPr>
                            <wps:txbx>
                              <w:txbxContent>
                                <w:p w14:paraId="7BF663FB" w14:textId="77777777" w:rsidR="00107B7D" w:rsidRDefault="00107B7D" w:rsidP="00107B7D">
                                  <w:pPr>
                                    <w:jc w:val="center"/>
                                  </w:pPr>
                                  <w:r>
                                    <w:t>Contact local IPC/LA/HPT for advice (based on local arrangements)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A21F9" id="Rectangle 22" o:spid="_x0000_s1031" style="position:absolute;margin-left:220.5pt;margin-top:18.45pt;width:131pt;height: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" fillcolor="#4472c4" strokecolor="#2f528f" strokeweight="1pt">
                      <v:textbox>
                        <w:txbxContent>
                          <w:p w14:paraId="7BF663FB" w14:textId="77777777" w:rsidR="00107B7D" w:rsidRDefault="00107B7D" w:rsidP="00107B7D">
                            <w:pPr>
                              <w:jc w:val="center"/>
                            </w:pPr>
                            <w:r>
                              <w:t>Contact local IPC/LA/HPT for advice (based on local arrangements)</w:t>
                            </w:r>
                          </w:p>
                        </w:txbxContent>
                      </v:textbox>
                    </v:rect>
                  </w:pict>
                </mc:Fallback>
              </mc:AlternateContent>
            </w:r>
            <w:r>
              <w:rPr>
                <w:noProof/>
                <w:sz w:val="32"/>
                <w:szCs w:val="32"/>
              </w:rPr>
              <mc:AlternateContent>
                <mc:Choice Requires="wps">
                  <w:drawing>
                    <wp:anchor distT="0" distB="0" distL="114300" distR="114300" simplePos="0" relativeHeight="251677696" behindDoc="0" locked="0" layoutInCell="1" allowOverlap="1" wp14:anchorId="5AD67736" wp14:editId="70A837D8">
                      <wp:simplePos x="0" y="0"/>
                      <wp:positionH relativeFrom="column">
                        <wp:posOffset>1136650</wp:posOffset>
                      </wp:positionH>
                      <wp:positionV relativeFrom="paragraph">
                        <wp:posOffset>247015</wp:posOffset>
                      </wp:positionV>
                      <wp:extent cx="1517650" cy="654050"/>
                      <wp:effectExtent l="0" t="0" r="25400" b="12700"/>
                      <wp:wrapNone/>
                      <wp:docPr id="23" name="Rectangle 23"/>
                      <wp:cNvGraphicFramePr/>
                      <a:graphic xmlns:a="http://schemas.openxmlformats.org/drawingml/2006/main">
                        <a:graphicData uri="http://schemas.microsoft.com/office/word/2010/wordprocessingShape">
                          <wps:wsp>
                            <wps:cNvSpPr/>
                            <wps:spPr>
                              <a:xfrm>
                                <a:off x="0" y="0"/>
                                <a:ext cx="1517650" cy="654050"/>
                              </a:xfrm>
                              <a:prstGeom prst="rect">
                                <a:avLst/>
                              </a:prstGeom>
                              <a:solidFill>
                                <a:srgbClr val="4472C4"/>
                              </a:solidFill>
                              <a:ln w="12700" cap="flat" cmpd="sng" algn="ctr">
                                <a:solidFill>
                                  <a:srgbClr val="4472C4">
                                    <a:shade val="50000"/>
                                  </a:srgbClr>
                                </a:solidFill>
                                <a:prstDash val="solid"/>
                                <a:miter lim="800000"/>
                              </a:ln>
                              <a:effectLst/>
                            </wps:spPr>
                            <wps:txbx>
                              <w:txbxContent>
                                <w:p w14:paraId="151E70C2" w14:textId="77777777" w:rsidR="00107B7D" w:rsidRDefault="00107B7D" w:rsidP="00107B7D">
                                  <w:pPr>
                                    <w:jc w:val="center"/>
                                  </w:pPr>
                                  <w:r>
                                    <w:t>Manage as per standard Covid protocols</w:t>
                                  </w:r>
                                </w:p>
                                <w:p w14:paraId="4BD86EFC" w14:textId="77777777" w:rsidR="00107B7D" w:rsidRDefault="00107B7D" w:rsidP="00107B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67736" id="Rectangle 23" o:spid="_x0000_s1032" style="position:absolute;margin-left:89.5pt;margin-top:19.45pt;width:119.5pt;height: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" fillcolor="#4472c4" strokecolor="#2f528f" strokeweight="1pt">
                      <v:textbox>
                        <w:txbxContent>
                          <w:p w14:paraId="151E70C2" w14:textId="77777777" w:rsidR="00107B7D" w:rsidRDefault="00107B7D" w:rsidP="00107B7D">
                            <w:pPr>
                              <w:jc w:val="center"/>
                            </w:pPr>
                            <w:r>
                              <w:t>Manage as per standard Covid protocols</w:t>
                            </w:r>
                          </w:p>
                          <w:p w14:paraId="4BD86EFC" w14:textId="77777777" w:rsidR="00107B7D" w:rsidRDefault="00107B7D" w:rsidP="00107B7D">
                            <w:pPr>
                              <w:jc w:val="center"/>
                            </w:pPr>
                          </w:p>
                        </w:txbxContent>
                      </v:textbox>
                    </v:rect>
                  </w:pict>
                </mc:Fallback>
              </mc:AlternateContent>
            </w:r>
            <w:r>
              <w:rPr>
                <w:noProof/>
                <w:sz w:val="32"/>
                <w:szCs w:val="32"/>
              </w:rPr>
              <mc:AlternateContent>
                <mc:Choice Requires="wps">
                  <w:drawing>
                    <wp:anchor distT="0" distB="0" distL="114300" distR="114300" simplePos="0" relativeHeight="251676672" behindDoc="0" locked="0" layoutInCell="1" allowOverlap="1" wp14:anchorId="00734286" wp14:editId="60CBB544">
                      <wp:simplePos x="0" y="0"/>
                      <wp:positionH relativeFrom="column">
                        <wp:posOffset>-501650</wp:posOffset>
                      </wp:positionH>
                      <wp:positionV relativeFrom="paragraph">
                        <wp:posOffset>240665</wp:posOffset>
                      </wp:positionV>
                      <wp:extent cx="1517650" cy="660400"/>
                      <wp:effectExtent l="0" t="0" r="25400" b="25400"/>
                      <wp:wrapNone/>
                      <wp:docPr id="24" name="Rectangle 24"/>
                      <wp:cNvGraphicFramePr/>
                      <a:graphic xmlns:a="http://schemas.openxmlformats.org/drawingml/2006/main">
                        <a:graphicData uri="http://schemas.microsoft.com/office/word/2010/wordprocessingShape">
                          <wps:wsp>
                            <wps:cNvSpPr/>
                            <wps:spPr>
                              <a:xfrm>
                                <a:off x="0" y="0"/>
                                <a:ext cx="1517650" cy="660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6755D59E" w14:textId="77777777" w:rsidR="00107B7D" w:rsidRDefault="00107B7D" w:rsidP="00107B7D">
                                  <w:pPr>
                                    <w:jc w:val="center"/>
                                  </w:pPr>
                                  <w:r>
                                    <w:t>Manage as per standard Covid protocols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34286" id="Rectangle 24" o:spid="_x0000_s1033" style="position:absolute;margin-left:-39.5pt;margin-top:18.95pt;width:119.5pt;height: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" fillcolor="#4472c4" strokecolor="#2f528f" strokeweight="1pt">
                      <v:textbox>
                        <w:txbxContent>
                          <w:p w14:paraId="6755D59E" w14:textId="77777777" w:rsidR="00107B7D" w:rsidRDefault="00107B7D" w:rsidP="00107B7D">
                            <w:pPr>
                              <w:jc w:val="center"/>
                            </w:pPr>
                            <w:r>
                              <w:t>Manage as per standard Covid protocols</w:t>
                            </w:r>
                          </w:p>
                        </w:txbxContent>
                      </v:textbox>
                    </v:rect>
                  </w:pict>
                </mc:Fallback>
              </mc:AlternateContent>
            </w:r>
          </w:p>
          <w:p w14:paraId="78C757C0" w14:textId="77777777" w:rsidR="00107B7D" w:rsidRPr="00326B5C" w:rsidRDefault="00107B7D" w:rsidP="00107B7D">
            <w:pPr>
              <w:rPr>
                <w:sz w:val="32"/>
                <w:szCs w:val="32"/>
              </w:rPr>
            </w:pPr>
          </w:p>
          <w:p w14:paraId="127E647A" w14:textId="77777777" w:rsidR="00107B7D" w:rsidRDefault="00107B7D" w:rsidP="00107B7D">
            <w:pPr>
              <w:rPr>
                <w:b/>
                <w:bCs/>
                <w:sz w:val="20"/>
                <w:szCs w:val="20"/>
              </w:rPr>
            </w:pPr>
          </w:p>
          <w:p w14:paraId="15E15C63" w14:textId="77777777" w:rsidR="00107B7D" w:rsidRPr="006F0C05" w:rsidRDefault="00107B7D" w:rsidP="00107B7D">
            <w:pPr>
              <w:rPr>
                <w:rFonts w:ascii="Arial" w:hAnsi="Arial" w:cs="Arial"/>
                <w:b/>
                <w:bCs/>
                <w:sz w:val="24"/>
                <w:szCs w:val="24"/>
              </w:rPr>
            </w:pPr>
            <w:r w:rsidRPr="006F0C05">
              <w:rPr>
                <w:rFonts w:ascii="Arial" w:hAnsi="Arial" w:cs="Arial"/>
                <w:b/>
                <w:bCs/>
                <w:sz w:val="24"/>
                <w:szCs w:val="24"/>
              </w:rPr>
              <w:t xml:space="preserve">Single case: </w:t>
            </w:r>
          </w:p>
          <w:p w14:paraId="01A2010F" w14:textId="067D6F16" w:rsidR="00107B7D" w:rsidRPr="006F0C05" w:rsidRDefault="00107B7D" w:rsidP="00107B7D">
            <w:pPr>
              <w:rPr>
                <w:rFonts w:ascii="Arial" w:hAnsi="Arial" w:cs="Arial"/>
                <w:b/>
                <w:bCs/>
                <w:sz w:val="24"/>
                <w:szCs w:val="24"/>
              </w:rPr>
            </w:pPr>
            <w:r w:rsidRPr="006F0C05">
              <w:rPr>
                <w:rFonts w:ascii="Arial" w:hAnsi="Arial" w:cs="Arial"/>
                <w:sz w:val="24"/>
                <w:szCs w:val="24"/>
              </w:rPr>
              <w:t>One confirmed case of COVID-19 (LFD or PCR) or one case which meets the clinical case definition of COVID-19 [</w:t>
            </w:r>
            <w:r w:rsidRPr="006F0C05">
              <w:rPr>
                <w:rFonts w:ascii="Arial" w:hAnsi="Arial" w:cs="Arial"/>
                <w:i/>
                <w:iCs/>
                <w:sz w:val="24"/>
                <w:szCs w:val="24"/>
              </w:rPr>
              <w:t>new/continuous cough OR a high temperature (≥37.8C) OR a loss of/change in normal sense of taste or smell OR</w:t>
            </w:r>
            <w:r w:rsidR="00F14B56">
              <w:rPr>
                <w:rFonts w:ascii="Arial" w:hAnsi="Arial" w:cs="Arial"/>
                <w:i/>
                <w:iCs/>
                <w:sz w:val="24"/>
                <w:szCs w:val="24"/>
              </w:rPr>
              <w:t xml:space="preserve"> a combination of other respiratory symptoms OR</w:t>
            </w:r>
            <w:r w:rsidRPr="006F0C05">
              <w:rPr>
                <w:rFonts w:ascii="Arial" w:hAnsi="Arial" w:cs="Arial"/>
                <w:i/>
                <w:iCs/>
                <w:sz w:val="24"/>
                <w:szCs w:val="24"/>
              </w:rPr>
              <w:t xml:space="preserve"> an acute deterioration in physical or mental ability in the elderly with no known cause</w:t>
            </w:r>
            <w:r w:rsidRPr="006F0C05">
              <w:rPr>
                <w:rFonts w:ascii="Arial" w:hAnsi="Arial" w:cs="Arial"/>
                <w:sz w:val="24"/>
                <w:szCs w:val="24"/>
              </w:rPr>
              <w:t>].</w:t>
            </w:r>
          </w:p>
          <w:p w14:paraId="3F0F4DAD" w14:textId="77777777" w:rsidR="00107B7D" w:rsidRPr="006F0C05" w:rsidRDefault="00107B7D" w:rsidP="00107B7D">
            <w:pPr>
              <w:rPr>
                <w:rFonts w:ascii="Arial" w:hAnsi="Arial" w:cs="Arial"/>
                <w:b/>
                <w:bCs/>
                <w:sz w:val="24"/>
                <w:szCs w:val="24"/>
              </w:rPr>
            </w:pPr>
            <w:r w:rsidRPr="006F0C05">
              <w:rPr>
                <w:rFonts w:ascii="Arial" w:hAnsi="Arial" w:cs="Arial"/>
                <w:b/>
                <w:bCs/>
                <w:sz w:val="24"/>
                <w:szCs w:val="24"/>
              </w:rPr>
              <w:t xml:space="preserve">Two or more unrelated cases: </w:t>
            </w:r>
          </w:p>
          <w:p w14:paraId="4923CCA6" w14:textId="77777777" w:rsidR="00107B7D" w:rsidRPr="006F0C05" w:rsidRDefault="00107B7D" w:rsidP="00107B7D">
            <w:pPr>
              <w:rPr>
                <w:rFonts w:ascii="Arial" w:hAnsi="Arial" w:cs="Arial"/>
                <w:b/>
                <w:bCs/>
                <w:sz w:val="24"/>
                <w:szCs w:val="24"/>
              </w:rPr>
            </w:pPr>
            <w:r w:rsidRPr="006F0C05">
              <w:rPr>
                <w:rFonts w:ascii="Arial" w:eastAsia="Times New Roman" w:hAnsi="Arial" w:cs="Arial"/>
                <w:sz w:val="24"/>
                <w:szCs w:val="24"/>
                <w:lang w:eastAsia="en-GB"/>
              </w:rPr>
              <w:t>At least one confirmed case of COVID-19 (LFD or PCR) AND one or more cases which meet the clinical case definition of COVID-19 among individuals (residents or staff) with onset/test dates within 14 days of each other, but</w:t>
            </w:r>
            <w:r w:rsidRPr="006F0C05">
              <w:rPr>
                <w:rFonts w:ascii="Arial" w:eastAsia="Times New Roman" w:hAnsi="Arial" w:cs="Arial"/>
                <w:b/>
                <w:bCs/>
                <w:i/>
                <w:iCs/>
                <w:sz w:val="24"/>
                <w:szCs w:val="24"/>
                <w:lang w:eastAsia="en-GB"/>
              </w:rPr>
              <w:t xml:space="preserve"> with no confirmed contact within the care home</w:t>
            </w:r>
            <w:r w:rsidRPr="006F0C05">
              <w:rPr>
                <w:rFonts w:ascii="Arial" w:eastAsia="Times New Roman" w:hAnsi="Arial" w:cs="Arial"/>
                <w:sz w:val="24"/>
                <w:szCs w:val="24"/>
                <w:lang w:eastAsia="en-GB"/>
              </w:rPr>
              <w:t>.</w:t>
            </w:r>
          </w:p>
          <w:p w14:paraId="7D6EE9B2" w14:textId="77777777" w:rsidR="00107B7D" w:rsidRPr="006F0C05" w:rsidRDefault="00107B7D" w:rsidP="00107B7D">
            <w:pPr>
              <w:rPr>
                <w:rFonts w:ascii="Arial" w:hAnsi="Arial" w:cs="Arial"/>
                <w:b/>
                <w:bCs/>
                <w:sz w:val="24"/>
                <w:szCs w:val="24"/>
              </w:rPr>
            </w:pPr>
            <w:r w:rsidRPr="006F0C05">
              <w:rPr>
                <w:rFonts w:ascii="Arial" w:hAnsi="Arial" w:cs="Arial"/>
                <w:b/>
                <w:bCs/>
                <w:sz w:val="24"/>
                <w:szCs w:val="24"/>
              </w:rPr>
              <w:t xml:space="preserve">Cluster: </w:t>
            </w:r>
          </w:p>
          <w:p w14:paraId="2308595C" w14:textId="77777777" w:rsidR="00107B7D" w:rsidRPr="006F0C05" w:rsidRDefault="00107B7D" w:rsidP="00107B7D">
            <w:pPr>
              <w:rPr>
                <w:rFonts w:ascii="Arial" w:hAnsi="Arial" w:cs="Arial"/>
                <w:b/>
                <w:bCs/>
                <w:sz w:val="24"/>
                <w:szCs w:val="24"/>
              </w:rPr>
            </w:pPr>
            <w:r w:rsidRPr="006F0C05">
              <w:rPr>
                <w:rFonts w:ascii="Arial" w:eastAsia="Times New Roman" w:hAnsi="Arial" w:cs="Arial"/>
                <w:sz w:val="24"/>
                <w:szCs w:val="24"/>
                <w:lang w:eastAsia="en-GB"/>
              </w:rPr>
              <w:t>At least one confirmed case of COVID-19 (LFD or PCR) AND one or more cases which meet the clinical case definition of COVID-19 among individuals (residents or staff) with onset/test dates within 14 days,</w:t>
            </w:r>
            <w:r w:rsidRPr="006F0C05">
              <w:rPr>
                <w:rFonts w:ascii="Arial" w:eastAsia="Times New Roman" w:hAnsi="Arial" w:cs="Arial"/>
                <w:b/>
                <w:bCs/>
                <w:i/>
                <w:iCs/>
                <w:sz w:val="24"/>
                <w:szCs w:val="24"/>
                <w:lang w:eastAsia="en-GB"/>
              </w:rPr>
              <w:t xml:space="preserve"> with a suspected link within the care home</w:t>
            </w:r>
            <w:r w:rsidRPr="006F0C05">
              <w:rPr>
                <w:rFonts w:ascii="Arial" w:eastAsia="Times New Roman" w:hAnsi="Arial" w:cs="Arial"/>
                <w:sz w:val="24"/>
                <w:szCs w:val="24"/>
                <w:lang w:eastAsia="en-GB"/>
              </w:rPr>
              <w:t>.</w:t>
            </w:r>
          </w:p>
          <w:p w14:paraId="1258F677" w14:textId="7EBEE8CB" w:rsidR="00107B7D" w:rsidRPr="006F0C05" w:rsidRDefault="00107B7D" w:rsidP="00107B7D">
            <w:pPr>
              <w:rPr>
                <w:rFonts w:ascii="Arial" w:hAnsi="Arial" w:cs="Arial"/>
                <w:b/>
                <w:bCs/>
                <w:sz w:val="24"/>
                <w:szCs w:val="24"/>
              </w:rPr>
            </w:pPr>
            <w:r w:rsidRPr="006F0C05">
              <w:rPr>
                <w:rFonts w:ascii="Arial" w:hAnsi="Arial" w:cs="Arial"/>
                <w:b/>
                <w:bCs/>
                <w:sz w:val="24"/>
                <w:szCs w:val="24"/>
              </w:rPr>
              <w:t xml:space="preserve">Outbreak: </w:t>
            </w:r>
          </w:p>
          <w:p w14:paraId="79F3F71D" w14:textId="77777777" w:rsidR="00107B7D" w:rsidRPr="006F0C05" w:rsidRDefault="00107B7D" w:rsidP="00107B7D">
            <w:pPr>
              <w:rPr>
                <w:rFonts w:ascii="Arial" w:eastAsia="Times New Roman" w:hAnsi="Arial" w:cs="Arial"/>
                <w:sz w:val="24"/>
                <w:szCs w:val="24"/>
                <w:lang w:eastAsia="en-GB"/>
              </w:rPr>
            </w:pPr>
            <w:r w:rsidRPr="006F0C05">
              <w:rPr>
                <w:rFonts w:ascii="Arial" w:eastAsia="Times New Roman" w:hAnsi="Arial" w:cs="Arial"/>
                <w:sz w:val="24"/>
                <w:szCs w:val="24"/>
                <w:lang w:eastAsia="en-GB"/>
              </w:rPr>
              <w:t xml:space="preserve">At least one confirmed case of COVID-19 (LFD or PCR) AND one or more cases which meet the clinical case definition of COVID-19 among individuals (residents or staff), with onset/test dates within 14 days, </w:t>
            </w:r>
            <w:r w:rsidRPr="006F0C05">
              <w:rPr>
                <w:rFonts w:ascii="Arial" w:eastAsia="Times New Roman" w:hAnsi="Arial" w:cs="Arial"/>
                <w:b/>
                <w:bCs/>
                <w:i/>
                <w:iCs/>
                <w:sz w:val="24"/>
                <w:szCs w:val="24"/>
                <w:lang w:eastAsia="en-GB"/>
              </w:rPr>
              <w:t>with confirmed links within the care home.</w:t>
            </w:r>
            <w:r w:rsidRPr="006F0C05">
              <w:rPr>
                <w:rFonts w:ascii="Arial" w:eastAsia="Times New Roman" w:hAnsi="Arial" w:cs="Arial"/>
                <w:sz w:val="24"/>
                <w:szCs w:val="24"/>
                <w:lang w:eastAsia="en-GB"/>
              </w:rPr>
              <w:t xml:space="preserve"> </w:t>
            </w:r>
          </w:p>
          <w:p w14:paraId="1F5C031B" w14:textId="77777777" w:rsidR="00107B7D" w:rsidRPr="006F0C05" w:rsidRDefault="00107B7D" w:rsidP="00107B7D">
            <w:pPr>
              <w:rPr>
                <w:rFonts w:ascii="Arial" w:eastAsia="Times New Roman" w:hAnsi="Arial" w:cs="Arial"/>
                <w:b/>
                <w:bCs/>
                <w:color w:val="FF0000"/>
                <w:sz w:val="24"/>
                <w:szCs w:val="24"/>
                <w:lang w:eastAsia="en-GB"/>
              </w:rPr>
            </w:pPr>
            <w:r w:rsidRPr="006F0C05">
              <w:rPr>
                <w:rFonts w:ascii="Arial" w:eastAsia="Times New Roman" w:hAnsi="Arial" w:cs="Arial"/>
                <w:b/>
                <w:bCs/>
                <w:color w:val="FF0000"/>
                <w:sz w:val="24"/>
                <w:szCs w:val="24"/>
                <w:lang w:eastAsia="en-GB"/>
              </w:rPr>
              <w:t xml:space="preserve">Examples of 2 or more </w:t>
            </w:r>
            <w:r w:rsidRPr="006F0C05">
              <w:rPr>
                <w:rFonts w:ascii="Arial" w:eastAsia="Times New Roman" w:hAnsi="Arial" w:cs="Arial"/>
                <w:b/>
                <w:bCs/>
                <w:i/>
                <w:iCs/>
                <w:color w:val="FF0000"/>
                <w:sz w:val="24"/>
                <w:szCs w:val="24"/>
                <w:u w:val="single"/>
                <w:lang w:eastAsia="en-GB"/>
              </w:rPr>
              <w:t>unrelated</w:t>
            </w:r>
            <w:r w:rsidRPr="006F0C05">
              <w:rPr>
                <w:rFonts w:ascii="Arial" w:eastAsia="Times New Roman" w:hAnsi="Arial" w:cs="Arial"/>
                <w:b/>
                <w:bCs/>
                <w:color w:val="FF0000"/>
                <w:sz w:val="24"/>
                <w:szCs w:val="24"/>
                <w:lang w:eastAsia="en-GB"/>
              </w:rPr>
              <w:t xml:space="preserve"> cases (list not exhaustive):</w:t>
            </w:r>
          </w:p>
          <w:p w14:paraId="27EFE81E" w14:textId="77777777" w:rsidR="00107B7D" w:rsidRPr="006F0C05" w:rsidRDefault="00107B7D" w:rsidP="00107B7D">
            <w:pPr>
              <w:numPr>
                <w:ilvl w:val="0"/>
                <w:numId w:val="2"/>
              </w:numPr>
              <w:rPr>
                <w:rFonts w:ascii="Arial" w:eastAsia="Times New Roman" w:hAnsi="Arial" w:cs="Arial"/>
                <w:sz w:val="24"/>
                <w:szCs w:val="24"/>
                <w:lang w:eastAsia="en-GB"/>
              </w:rPr>
            </w:pPr>
            <w:r w:rsidRPr="006F0C05">
              <w:rPr>
                <w:rFonts w:ascii="Arial" w:eastAsia="Times New Roman" w:hAnsi="Arial" w:cs="Arial"/>
                <w:sz w:val="24"/>
                <w:szCs w:val="24"/>
                <w:lang w:eastAsia="en-GB"/>
              </w:rPr>
              <w:t>Two cases of Covid in residents/staff in the care home diagnosed more than 14 days apart</w:t>
            </w:r>
          </w:p>
          <w:p w14:paraId="39A8A16A" w14:textId="77777777" w:rsidR="00107B7D" w:rsidRPr="006F0C05" w:rsidRDefault="00107B7D" w:rsidP="00107B7D">
            <w:pPr>
              <w:numPr>
                <w:ilvl w:val="0"/>
                <w:numId w:val="2"/>
              </w:numPr>
              <w:rPr>
                <w:rFonts w:ascii="Arial" w:eastAsia="Times New Roman" w:hAnsi="Arial" w:cs="Arial"/>
                <w:sz w:val="24"/>
                <w:szCs w:val="24"/>
                <w:lang w:eastAsia="en-GB"/>
              </w:rPr>
            </w:pPr>
            <w:r w:rsidRPr="006F0C05">
              <w:rPr>
                <w:rFonts w:ascii="Arial" w:eastAsia="Times New Roman" w:hAnsi="Arial" w:cs="Arial"/>
                <w:sz w:val="24"/>
                <w:szCs w:val="24"/>
                <w:lang w:eastAsia="en-GB"/>
              </w:rPr>
              <w:t>One case of Covid in a resident in the care home followed within 14 days by a case in a staff member who was tested pre-shift and had not worked in the home or looked after the affected resident in the previous 14 days</w:t>
            </w:r>
          </w:p>
          <w:p w14:paraId="1545232C" w14:textId="77777777" w:rsidR="00107B7D" w:rsidRPr="006F0C05" w:rsidRDefault="00107B7D" w:rsidP="00107B7D">
            <w:pPr>
              <w:numPr>
                <w:ilvl w:val="0"/>
                <w:numId w:val="2"/>
              </w:numPr>
              <w:rPr>
                <w:rFonts w:ascii="Arial" w:eastAsia="Times New Roman" w:hAnsi="Arial" w:cs="Arial"/>
                <w:sz w:val="24"/>
                <w:szCs w:val="24"/>
                <w:lang w:eastAsia="en-GB"/>
              </w:rPr>
            </w:pPr>
            <w:r w:rsidRPr="006F0C05">
              <w:rPr>
                <w:rFonts w:ascii="Arial" w:eastAsia="Times New Roman" w:hAnsi="Arial" w:cs="Arial"/>
                <w:sz w:val="24"/>
                <w:szCs w:val="24"/>
                <w:lang w:eastAsia="en-GB"/>
              </w:rPr>
              <w:lastRenderedPageBreak/>
              <w:t>Two or more Covid cases in staff members within 14 days of each other who had worked in discrete units/floors/shifts with no crossovers and no links between residents cared for</w:t>
            </w:r>
          </w:p>
          <w:p w14:paraId="18630349" w14:textId="77777777" w:rsidR="00107B7D" w:rsidRPr="006F0C05" w:rsidRDefault="00107B7D" w:rsidP="00107B7D">
            <w:pPr>
              <w:numPr>
                <w:ilvl w:val="0"/>
                <w:numId w:val="2"/>
              </w:numPr>
              <w:rPr>
                <w:rFonts w:ascii="Arial" w:eastAsia="Times New Roman" w:hAnsi="Arial" w:cs="Arial"/>
                <w:sz w:val="24"/>
                <w:szCs w:val="24"/>
                <w:lang w:eastAsia="en-GB"/>
              </w:rPr>
            </w:pPr>
            <w:r w:rsidRPr="006F0C05">
              <w:rPr>
                <w:rFonts w:ascii="Arial" w:eastAsia="Times New Roman" w:hAnsi="Arial" w:cs="Arial"/>
                <w:sz w:val="24"/>
                <w:szCs w:val="24"/>
                <w:lang w:eastAsia="en-GB"/>
              </w:rPr>
              <w:t>Two or more Covid cases within 14 days in residents in separate/discrete units/floors/sections of the care home with no links between them and no crossover amongst staff looking after them</w:t>
            </w:r>
          </w:p>
          <w:p w14:paraId="2981D91E" w14:textId="77777777" w:rsidR="00107B7D" w:rsidRPr="006F0C05" w:rsidRDefault="00107B7D" w:rsidP="00107B7D">
            <w:pPr>
              <w:numPr>
                <w:ilvl w:val="0"/>
                <w:numId w:val="2"/>
              </w:numPr>
              <w:rPr>
                <w:rFonts w:ascii="Arial" w:eastAsia="Times New Roman" w:hAnsi="Arial" w:cs="Arial"/>
                <w:sz w:val="24"/>
                <w:szCs w:val="24"/>
                <w:lang w:eastAsia="en-GB"/>
              </w:rPr>
            </w:pPr>
            <w:r w:rsidRPr="006F0C05">
              <w:rPr>
                <w:rFonts w:ascii="Arial" w:eastAsia="Times New Roman" w:hAnsi="Arial" w:cs="Arial"/>
                <w:sz w:val="24"/>
                <w:szCs w:val="24"/>
                <w:lang w:eastAsia="en-GB"/>
              </w:rPr>
              <w:t>Covid in a resident recently discharged from hospital (into a care home which already had a resident with Covid) who can be safely isolated in their room and looked after by cohorted staff</w:t>
            </w:r>
          </w:p>
          <w:p w14:paraId="437D8832" w14:textId="5FC0772D" w:rsidR="00EE33DB" w:rsidRDefault="00107B7D" w:rsidP="00B12A97">
            <w:pPr>
              <w:numPr>
                <w:ilvl w:val="0"/>
                <w:numId w:val="2"/>
              </w:numPr>
              <w:rPr>
                <w:rFonts w:ascii="Arial" w:eastAsia="Times New Roman" w:hAnsi="Arial" w:cs="Arial"/>
                <w:sz w:val="24"/>
                <w:szCs w:val="24"/>
                <w:lang w:eastAsia="en-GB"/>
              </w:rPr>
            </w:pPr>
            <w:r w:rsidRPr="006F0C05">
              <w:rPr>
                <w:rFonts w:ascii="Arial" w:eastAsia="Times New Roman" w:hAnsi="Arial" w:cs="Arial"/>
                <w:sz w:val="24"/>
                <w:szCs w:val="24"/>
                <w:lang w:eastAsia="en-GB"/>
              </w:rPr>
              <w:t>Covid in two or more residents recently discharged from hospital (into a care home without any Covid cases) who can be safely isolated in their rooms and looked after by cohorted staff</w:t>
            </w:r>
          </w:p>
          <w:p w14:paraId="7BA3149E" w14:textId="77777777" w:rsidR="00B12A97" w:rsidRDefault="00B12A97" w:rsidP="00107B7D">
            <w:pPr>
              <w:autoSpaceDE w:val="0"/>
              <w:autoSpaceDN w:val="0"/>
              <w:adjustRightInd w:val="0"/>
              <w:spacing w:after="0" w:line="240" w:lineRule="auto"/>
              <w:rPr>
                <w:rFonts w:ascii="Arial" w:hAnsi="Arial" w:cs="Arial"/>
                <w:color w:val="641C26"/>
                <w:sz w:val="24"/>
                <w:szCs w:val="24"/>
                <w:lang w:val="en"/>
              </w:rPr>
            </w:pPr>
          </w:p>
          <w:p w14:paraId="254330D9" w14:textId="68A0CB45" w:rsidR="00121A94" w:rsidRDefault="00F4230F" w:rsidP="00107B7D">
            <w:pPr>
              <w:autoSpaceDE w:val="0"/>
              <w:autoSpaceDN w:val="0"/>
              <w:adjustRightInd w:val="0"/>
              <w:spacing w:after="0" w:line="240" w:lineRule="auto"/>
              <w:rPr>
                <w:rFonts w:ascii="Arial" w:hAnsi="Arial" w:cs="Arial"/>
                <w:color w:val="641C26"/>
                <w:sz w:val="24"/>
                <w:szCs w:val="24"/>
                <w:lang w:val="en"/>
              </w:rPr>
            </w:pPr>
            <w:r w:rsidRPr="00956594">
              <w:rPr>
                <w:rFonts w:ascii="Arial" w:hAnsi="Arial" w:cs="Arial"/>
                <w:color w:val="641C26"/>
                <w:sz w:val="24"/>
                <w:szCs w:val="24"/>
                <w:lang w:val="en"/>
              </w:rPr>
              <w:t>3.2  Testing Protocol in Care Homes</w:t>
            </w:r>
            <w:r w:rsidR="00230650">
              <w:rPr>
                <w:rFonts w:ascii="Arial" w:hAnsi="Arial" w:cs="Arial"/>
                <w:color w:val="641C26"/>
                <w:sz w:val="24"/>
                <w:szCs w:val="24"/>
                <w:lang w:val="en"/>
              </w:rPr>
              <w:t xml:space="preserve"> </w:t>
            </w:r>
          </w:p>
          <w:p w14:paraId="09631F23" w14:textId="505F4E92" w:rsidR="00956594" w:rsidRPr="00121A94" w:rsidRDefault="00121A94" w:rsidP="00107B7D">
            <w:pPr>
              <w:autoSpaceDE w:val="0"/>
              <w:autoSpaceDN w:val="0"/>
              <w:adjustRightInd w:val="0"/>
              <w:spacing w:after="0" w:line="240" w:lineRule="auto"/>
              <w:rPr>
                <w:rFonts w:ascii="Arial" w:hAnsi="Arial" w:cs="Arial"/>
                <w:i/>
                <w:iCs/>
                <w:color w:val="641C26"/>
                <w:sz w:val="24"/>
                <w:szCs w:val="24"/>
                <w:lang w:val="en"/>
              </w:rPr>
            </w:pPr>
            <w:r>
              <w:rPr>
                <w:rFonts w:ascii="Arial" w:hAnsi="Arial" w:cs="Arial"/>
                <w:color w:val="641C26"/>
                <w:sz w:val="24"/>
                <w:szCs w:val="24"/>
                <w:lang w:val="en"/>
              </w:rPr>
              <w:t xml:space="preserve">       </w:t>
            </w:r>
            <w:r w:rsidR="00230650" w:rsidRPr="00121A94">
              <w:rPr>
                <w:rFonts w:ascii="Arial" w:hAnsi="Arial" w:cs="Arial"/>
                <w:i/>
                <w:iCs/>
                <w:color w:val="641C26"/>
                <w:sz w:val="24"/>
                <w:szCs w:val="24"/>
                <w:lang w:val="en"/>
              </w:rPr>
              <w:t xml:space="preserve">(as published on gov.uk on </w:t>
            </w:r>
            <w:r w:rsidRPr="00121A94">
              <w:rPr>
                <w:rFonts w:ascii="Arial" w:hAnsi="Arial" w:cs="Arial"/>
                <w:i/>
                <w:iCs/>
                <w:color w:val="641C26"/>
                <w:sz w:val="24"/>
                <w:szCs w:val="24"/>
                <w:lang w:val="en"/>
              </w:rPr>
              <w:t>31.03.22,</w:t>
            </w:r>
            <w:r w:rsidR="00230650" w:rsidRPr="00121A94">
              <w:rPr>
                <w:rFonts w:ascii="Arial" w:hAnsi="Arial" w:cs="Arial"/>
                <w:i/>
                <w:iCs/>
                <w:color w:val="641C26"/>
                <w:sz w:val="24"/>
                <w:szCs w:val="24"/>
                <w:lang w:val="en"/>
              </w:rPr>
              <w:t xml:space="preserve"> subject to change)</w:t>
            </w:r>
          </w:p>
          <w:p w14:paraId="7BEC3AFE" w14:textId="77777777" w:rsidR="00956594" w:rsidRPr="00956594" w:rsidRDefault="00956594" w:rsidP="00107B7D">
            <w:pPr>
              <w:autoSpaceDE w:val="0"/>
              <w:autoSpaceDN w:val="0"/>
              <w:adjustRightInd w:val="0"/>
              <w:spacing w:after="0" w:line="240" w:lineRule="auto"/>
              <w:jc w:val="both"/>
              <w:rPr>
                <w:rFonts w:ascii="Arial" w:hAnsi="Arial" w:cs="Arial"/>
                <w:color w:val="641C26"/>
                <w:sz w:val="24"/>
                <w:szCs w:val="24"/>
                <w:lang w:val="en"/>
              </w:rPr>
            </w:pPr>
          </w:p>
          <w:p w14:paraId="41CFCF73" w14:textId="77777777" w:rsidR="00F4230F" w:rsidRDefault="00F4230F" w:rsidP="00107B7D">
            <w:pPr>
              <w:autoSpaceDE w:val="0"/>
              <w:autoSpaceDN w:val="0"/>
              <w:adjustRightInd w:val="0"/>
              <w:spacing w:after="0" w:line="240" w:lineRule="auto"/>
              <w:rPr>
                <w:rFonts w:ascii="Arial" w:hAnsi="Arial" w:cs="Arial"/>
                <w:color w:val="000000"/>
                <w:sz w:val="24"/>
                <w:szCs w:val="24"/>
                <w:lang w:val="en"/>
              </w:rPr>
            </w:pPr>
          </w:p>
          <w:p w14:paraId="3C5E16B9" w14:textId="060797C9" w:rsidR="005D72DC" w:rsidRPr="00FD129A" w:rsidRDefault="005D72DC" w:rsidP="00107B7D">
            <w:pPr>
              <w:autoSpaceDE w:val="0"/>
              <w:autoSpaceDN w:val="0"/>
              <w:adjustRightInd w:val="0"/>
              <w:spacing w:after="0" w:line="240" w:lineRule="auto"/>
              <w:jc w:val="both"/>
              <w:rPr>
                <w:rFonts w:ascii="Calibri" w:hAnsi="Calibri" w:cs="Calibri"/>
                <w:strike/>
                <w:lang w:val="en"/>
              </w:rPr>
            </w:pPr>
          </w:p>
        </w:tc>
      </w:tr>
    </w:tbl>
    <w:tbl>
      <w:tblPr>
        <w:tblStyle w:val="TableGrid"/>
        <w:tblW w:w="10773" w:type="dxa"/>
        <w:tblInd w:w="-572" w:type="dxa"/>
        <w:tblLook w:val="04A0" w:firstRow="1" w:lastRow="0" w:firstColumn="1" w:lastColumn="0" w:noHBand="0" w:noVBand="1"/>
      </w:tblPr>
      <w:tblGrid>
        <w:gridCol w:w="1905"/>
        <w:gridCol w:w="4225"/>
        <w:gridCol w:w="4643"/>
      </w:tblGrid>
      <w:tr w:rsidR="00956594" w14:paraId="7C1BDA6D" w14:textId="77777777" w:rsidTr="00956594">
        <w:tc>
          <w:tcPr>
            <w:tcW w:w="1905" w:type="dxa"/>
          </w:tcPr>
          <w:p w14:paraId="62013F75" w14:textId="77777777" w:rsidR="00956594" w:rsidRDefault="00956594" w:rsidP="00054A7F"/>
        </w:tc>
        <w:tc>
          <w:tcPr>
            <w:tcW w:w="4225" w:type="dxa"/>
          </w:tcPr>
          <w:p w14:paraId="64EC5899" w14:textId="77777777" w:rsidR="00956594" w:rsidRPr="00D76334" w:rsidRDefault="00956594" w:rsidP="00054A7F">
            <w:pPr>
              <w:rPr>
                <w:rFonts w:ascii="Arial" w:hAnsi="Arial" w:cs="Arial"/>
                <w:b/>
                <w:bCs/>
                <w:sz w:val="24"/>
                <w:szCs w:val="24"/>
              </w:rPr>
            </w:pPr>
            <w:r w:rsidRPr="00D76334">
              <w:rPr>
                <w:rFonts w:ascii="Arial" w:hAnsi="Arial" w:cs="Arial"/>
                <w:b/>
                <w:bCs/>
                <w:sz w:val="24"/>
                <w:szCs w:val="24"/>
              </w:rPr>
              <w:t>Staff</w:t>
            </w:r>
          </w:p>
          <w:p w14:paraId="5A0FD167" w14:textId="77777777" w:rsidR="00956594" w:rsidRPr="00D76334" w:rsidRDefault="00956594" w:rsidP="00054A7F">
            <w:pPr>
              <w:rPr>
                <w:rFonts w:ascii="Arial" w:hAnsi="Arial" w:cs="Arial"/>
                <w:sz w:val="24"/>
                <w:szCs w:val="24"/>
              </w:rPr>
            </w:pPr>
          </w:p>
        </w:tc>
        <w:tc>
          <w:tcPr>
            <w:tcW w:w="4643" w:type="dxa"/>
          </w:tcPr>
          <w:p w14:paraId="2BE144DF" w14:textId="77777777" w:rsidR="00956594" w:rsidRPr="00D76334" w:rsidRDefault="00956594" w:rsidP="00054A7F">
            <w:pPr>
              <w:rPr>
                <w:rFonts w:ascii="Arial" w:hAnsi="Arial" w:cs="Arial"/>
                <w:b/>
                <w:bCs/>
                <w:sz w:val="24"/>
                <w:szCs w:val="24"/>
              </w:rPr>
            </w:pPr>
            <w:r w:rsidRPr="00D76334">
              <w:rPr>
                <w:rFonts w:ascii="Arial" w:hAnsi="Arial" w:cs="Arial"/>
                <w:b/>
                <w:bCs/>
                <w:sz w:val="24"/>
                <w:szCs w:val="24"/>
              </w:rPr>
              <w:t>Residents</w:t>
            </w:r>
          </w:p>
        </w:tc>
      </w:tr>
      <w:tr w:rsidR="00956594" w14:paraId="62E2EDCE" w14:textId="77777777" w:rsidTr="00956594">
        <w:tc>
          <w:tcPr>
            <w:tcW w:w="1905" w:type="dxa"/>
          </w:tcPr>
          <w:p w14:paraId="5397895F" w14:textId="77777777" w:rsidR="00956594" w:rsidRPr="00D76334" w:rsidRDefault="00956594" w:rsidP="00054A7F">
            <w:pPr>
              <w:rPr>
                <w:rFonts w:ascii="Arial" w:hAnsi="Arial" w:cs="Arial"/>
                <w:b/>
                <w:bCs/>
                <w:sz w:val="24"/>
                <w:szCs w:val="24"/>
              </w:rPr>
            </w:pPr>
            <w:r w:rsidRPr="00D76334">
              <w:rPr>
                <w:rFonts w:ascii="Arial" w:hAnsi="Arial" w:cs="Arial"/>
                <w:b/>
                <w:bCs/>
                <w:sz w:val="24"/>
                <w:szCs w:val="24"/>
              </w:rPr>
              <w:t>Symptomatic testing</w:t>
            </w:r>
          </w:p>
        </w:tc>
        <w:tc>
          <w:tcPr>
            <w:tcW w:w="4225" w:type="dxa"/>
          </w:tcPr>
          <w:p w14:paraId="777DF26D" w14:textId="77777777" w:rsidR="00956594" w:rsidRPr="00D76334" w:rsidRDefault="00956594" w:rsidP="00054A7F">
            <w:pPr>
              <w:rPr>
                <w:rFonts w:ascii="Arial" w:hAnsi="Arial" w:cs="Arial"/>
              </w:rPr>
            </w:pPr>
            <w:r w:rsidRPr="00D76334">
              <w:rPr>
                <w:rFonts w:ascii="Arial" w:hAnsi="Arial" w:cs="Arial"/>
              </w:rPr>
              <w:t>Self-isolate; LFD test as soon as possible, repeat 48 hours later</w:t>
            </w:r>
          </w:p>
          <w:p w14:paraId="35CA3589" w14:textId="77777777" w:rsidR="00956594" w:rsidRPr="00D76334" w:rsidRDefault="00956594" w:rsidP="00054A7F">
            <w:pPr>
              <w:rPr>
                <w:rFonts w:ascii="Arial" w:hAnsi="Arial" w:cs="Arial"/>
              </w:rPr>
            </w:pPr>
          </w:p>
          <w:p w14:paraId="3E0C220F" w14:textId="24F7216E" w:rsidR="00DA5F88" w:rsidRDefault="00956594" w:rsidP="00054A7F">
            <w:pPr>
              <w:rPr>
                <w:rFonts w:ascii="Arial" w:hAnsi="Arial" w:cs="Arial"/>
                <w:i/>
                <w:iCs/>
              </w:rPr>
            </w:pPr>
            <w:r w:rsidRPr="00D76334">
              <w:rPr>
                <w:rFonts w:ascii="Arial" w:hAnsi="Arial" w:cs="Arial"/>
                <w:b/>
                <w:bCs/>
                <w:i/>
                <w:iCs/>
              </w:rPr>
              <w:t>Action:</w:t>
            </w:r>
            <w:r w:rsidRPr="00D76334">
              <w:rPr>
                <w:rFonts w:ascii="Arial" w:hAnsi="Arial" w:cs="Arial"/>
                <w:i/>
                <w:iCs/>
              </w:rPr>
              <w:t xml:space="preserve"> </w:t>
            </w:r>
            <w:r w:rsidR="00DA5F88">
              <w:rPr>
                <w:rFonts w:ascii="Arial" w:hAnsi="Arial" w:cs="Arial"/>
                <w:i/>
                <w:iCs/>
              </w:rPr>
              <w:t>Continue self-isolation if either of the two tests is positive</w:t>
            </w:r>
          </w:p>
          <w:p w14:paraId="37CA416B" w14:textId="77777777" w:rsidR="00DA5F88" w:rsidRDefault="00DA5F88" w:rsidP="00054A7F">
            <w:pPr>
              <w:rPr>
                <w:rFonts w:ascii="Arial" w:hAnsi="Arial" w:cs="Arial"/>
                <w:i/>
                <w:iCs/>
              </w:rPr>
            </w:pPr>
          </w:p>
          <w:p w14:paraId="29749F04" w14:textId="630B280B" w:rsidR="00956594" w:rsidRPr="00D76334" w:rsidRDefault="00956594" w:rsidP="00054A7F">
            <w:pPr>
              <w:rPr>
                <w:rFonts w:ascii="Arial" w:hAnsi="Arial" w:cs="Arial"/>
                <w:i/>
                <w:iCs/>
              </w:rPr>
            </w:pPr>
            <w:r w:rsidRPr="00D76334">
              <w:rPr>
                <w:rFonts w:ascii="Arial" w:hAnsi="Arial" w:cs="Arial"/>
                <w:i/>
                <w:iCs/>
              </w:rPr>
              <w:t>Return to work if both LFD tests are negative and medically fit</w:t>
            </w:r>
          </w:p>
          <w:p w14:paraId="7A05128C" w14:textId="77777777" w:rsidR="00956594" w:rsidRPr="00D76334" w:rsidRDefault="00956594" w:rsidP="00054A7F">
            <w:pPr>
              <w:rPr>
                <w:rFonts w:ascii="Arial" w:hAnsi="Arial" w:cs="Arial"/>
              </w:rPr>
            </w:pPr>
          </w:p>
        </w:tc>
        <w:tc>
          <w:tcPr>
            <w:tcW w:w="4643" w:type="dxa"/>
          </w:tcPr>
          <w:p w14:paraId="2FA58A9C" w14:textId="77777777" w:rsidR="00956594" w:rsidRPr="00D76334" w:rsidRDefault="00956594" w:rsidP="00054A7F">
            <w:pPr>
              <w:rPr>
                <w:rFonts w:ascii="Arial" w:hAnsi="Arial" w:cs="Arial"/>
              </w:rPr>
            </w:pPr>
            <w:r w:rsidRPr="00D76334">
              <w:rPr>
                <w:rFonts w:ascii="Arial" w:hAnsi="Arial" w:cs="Arial"/>
              </w:rPr>
              <w:t>Self-isolate; LFD test as soon as possible, repeat 48 hours later</w:t>
            </w:r>
          </w:p>
          <w:p w14:paraId="7CC33EFC" w14:textId="77777777" w:rsidR="00956594" w:rsidRPr="00D76334" w:rsidRDefault="00956594" w:rsidP="00054A7F">
            <w:pPr>
              <w:rPr>
                <w:rFonts w:ascii="Arial" w:hAnsi="Arial" w:cs="Arial"/>
              </w:rPr>
            </w:pPr>
          </w:p>
          <w:p w14:paraId="5AF3F232" w14:textId="578E8A6E" w:rsidR="00DA5F88" w:rsidRDefault="00956594" w:rsidP="00054A7F">
            <w:pPr>
              <w:rPr>
                <w:rFonts w:ascii="Arial" w:hAnsi="Arial" w:cs="Arial"/>
                <w:i/>
                <w:iCs/>
              </w:rPr>
            </w:pPr>
            <w:r w:rsidRPr="00D76334">
              <w:rPr>
                <w:rFonts w:ascii="Arial" w:hAnsi="Arial" w:cs="Arial"/>
                <w:b/>
                <w:bCs/>
                <w:i/>
                <w:iCs/>
              </w:rPr>
              <w:t>Action:</w:t>
            </w:r>
            <w:r w:rsidRPr="00D76334">
              <w:rPr>
                <w:rFonts w:ascii="Arial" w:hAnsi="Arial" w:cs="Arial"/>
                <w:i/>
                <w:iCs/>
              </w:rPr>
              <w:t xml:space="preserve"> </w:t>
            </w:r>
            <w:r w:rsidR="00DA5F88">
              <w:rPr>
                <w:rFonts w:ascii="Arial" w:hAnsi="Arial" w:cs="Arial"/>
                <w:i/>
                <w:iCs/>
              </w:rPr>
              <w:t>Continue self-isolation if either of the two tests is positive</w:t>
            </w:r>
          </w:p>
          <w:p w14:paraId="12618511" w14:textId="77777777" w:rsidR="00DA5F88" w:rsidRDefault="00DA5F88" w:rsidP="00054A7F">
            <w:pPr>
              <w:rPr>
                <w:rFonts w:ascii="Arial" w:hAnsi="Arial" w:cs="Arial"/>
                <w:i/>
                <w:iCs/>
              </w:rPr>
            </w:pPr>
          </w:p>
          <w:p w14:paraId="69545237" w14:textId="653C7225" w:rsidR="00956594" w:rsidRPr="00D76334" w:rsidRDefault="00956594" w:rsidP="00054A7F">
            <w:pPr>
              <w:rPr>
                <w:rFonts w:ascii="Arial" w:hAnsi="Arial" w:cs="Arial"/>
                <w:i/>
                <w:iCs/>
              </w:rPr>
            </w:pPr>
            <w:r w:rsidRPr="00D76334">
              <w:rPr>
                <w:rFonts w:ascii="Arial" w:hAnsi="Arial" w:cs="Arial"/>
                <w:i/>
                <w:iCs/>
              </w:rPr>
              <w:t>Stop self-isolation if both tests are negative</w:t>
            </w:r>
          </w:p>
        </w:tc>
      </w:tr>
      <w:tr w:rsidR="00956594" w14:paraId="37559926" w14:textId="77777777" w:rsidTr="00956594">
        <w:tc>
          <w:tcPr>
            <w:tcW w:w="1905" w:type="dxa"/>
          </w:tcPr>
          <w:p w14:paraId="36C9F245" w14:textId="77777777" w:rsidR="00956594" w:rsidRPr="00D76334" w:rsidRDefault="00956594" w:rsidP="00054A7F">
            <w:pPr>
              <w:rPr>
                <w:rFonts w:ascii="Arial" w:hAnsi="Arial" w:cs="Arial"/>
                <w:b/>
                <w:bCs/>
                <w:sz w:val="24"/>
                <w:szCs w:val="24"/>
              </w:rPr>
            </w:pPr>
            <w:r w:rsidRPr="00D76334">
              <w:rPr>
                <w:rFonts w:ascii="Arial" w:hAnsi="Arial" w:cs="Arial"/>
                <w:b/>
                <w:bCs/>
                <w:sz w:val="24"/>
                <w:szCs w:val="24"/>
              </w:rPr>
              <w:t>Asymptomatic testing</w:t>
            </w:r>
          </w:p>
        </w:tc>
        <w:tc>
          <w:tcPr>
            <w:tcW w:w="4225" w:type="dxa"/>
          </w:tcPr>
          <w:p w14:paraId="7C601342" w14:textId="77777777" w:rsidR="00956594" w:rsidRPr="00D76334" w:rsidRDefault="00956594" w:rsidP="00054A7F">
            <w:pPr>
              <w:rPr>
                <w:rFonts w:ascii="Arial" w:hAnsi="Arial" w:cs="Arial"/>
              </w:rPr>
            </w:pPr>
            <w:r w:rsidRPr="00D76334">
              <w:rPr>
                <w:rFonts w:ascii="Arial" w:hAnsi="Arial" w:cs="Arial"/>
              </w:rPr>
              <w:t>2 LFD tests per week (3 to 4 days apart), prior to starting a shift</w:t>
            </w:r>
          </w:p>
          <w:p w14:paraId="0CCFD526" w14:textId="77777777" w:rsidR="00956594" w:rsidRPr="00D76334" w:rsidRDefault="00956594" w:rsidP="00054A7F">
            <w:pPr>
              <w:rPr>
                <w:rFonts w:ascii="Arial" w:hAnsi="Arial" w:cs="Arial"/>
              </w:rPr>
            </w:pPr>
          </w:p>
          <w:p w14:paraId="1C30C42F" w14:textId="77777777" w:rsidR="00956594" w:rsidRPr="00D76334" w:rsidRDefault="00956594" w:rsidP="00054A7F">
            <w:pPr>
              <w:rPr>
                <w:rFonts w:ascii="Arial" w:hAnsi="Arial" w:cs="Arial"/>
                <w:i/>
                <w:iCs/>
              </w:rPr>
            </w:pPr>
            <w:r w:rsidRPr="00D76334">
              <w:rPr>
                <w:rFonts w:ascii="Arial" w:hAnsi="Arial" w:cs="Arial"/>
                <w:b/>
                <w:bCs/>
                <w:i/>
                <w:iCs/>
              </w:rPr>
              <w:t>Action:</w:t>
            </w:r>
            <w:r w:rsidRPr="00D76334">
              <w:rPr>
                <w:rFonts w:ascii="Arial" w:hAnsi="Arial" w:cs="Arial"/>
                <w:i/>
                <w:iCs/>
              </w:rPr>
              <w:t xml:space="preserve"> Positive result = self-isolate for minimum of 5 days</w:t>
            </w:r>
          </w:p>
          <w:p w14:paraId="15E30D74" w14:textId="77777777" w:rsidR="00956594" w:rsidRPr="00D76334" w:rsidRDefault="00956594" w:rsidP="00054A7F">
            <w:pPr>
              <w:rPr>
                <w:rFonts w:ascii="Arial" w:hAnsi="Arial" w:cs="Arial"/>
                <w:i/>
                <w:iCs/>
              </w:rPr>
            </w:pPr>
            <w:r w:rsidRPr="00D76334">
              <w:rPr>
                <w:rFonts w:ascii="Arial" w:hAnsi="Arial" w:cs="Arial"/>
                <w:i/>
                <w:iCs/>
              </w:rPr>
              <w:t>Negative result = continue working</w:t>
            </w:r>
          </w:p>
          <w:p w14:paraId="4287CE77" w14:textId="77777777" w:rsidR="00956594" w:rsidRPr="00D76334" w:rsidRDefault="00956594" w:rsidP="00054A7F">
            <w:pPr>
              <w:rPr>
                <w:rFonts w:ascii="Arial" w:hAnsi="Arial" w:cs="Arial"/>
              </w:rPr>
            </w:pPr>
          </w:p>
        </w:tc>
        <w:tc>
          <w:tcPr>
            <w:tcW w:w="4643" w:type="dxa"/>
          </w:tcPr>
          <w:p w14:paraId="6F089554" w14:textId="77777777" w:rsidR="00956594" w:rsidRPr="00D76334" w:rsidRDefault="00956594" w:rsidP="00054A7F">
            <w:pPr>
              <w:rPr>
                <w:rFonts w:ascii="Arial" w:hAnsi="Arial" w:cs="Arial"/>
              </w:rPr>
            </w:pPr>
            <w:r w:rsidRPr="00D76334">
              <w:rPr>
                <w:rFonts w:ascii="Arial" w:hAnsi="Arial" w:cs="Arial"/>
              </w:rPr>
              <w:t>Not applicable</w:t>
            </w:r>
          </w:p>
        </w:tc>
      </w:tr>
      <w:tr w:rsidR="00956594" w14:paraId="3290D5EC" w14:textId="77777777" w:rsidTr="00956594">
        <w:tc>
          <w:tcPr>
            <w:tcW w:w="1905" w:type="dxa"/>
          </w:tcPr>
          <w:p w14:paraId="69E1145A" w14:textId="77777777" w:rsidR="00956594" w:rsidRPr="00D76334" w:rsidRDefault="00956594" w:rsidP="00054A7F">
            <w:pPr>
              <w:rPr>
                <w:rFonts w:ascii="Arial" w:hAnsi="Arial" w:cs="Arial"/>
              </w:rPr>
            </w:pPr>
            <w:r w:rsidRPr="00D76334">
              <w:rPr>
                <w:rFonts w:ascii="Arial" w:hAnsi="Arial" w:cs="Arial"/>
                <w:b/>
                <w:bCs/>
                <w:sz w:val="24"/>
                <w:szCs w:val="24"/>
              </w:rPr>
              <w:t>Rapid response testing</w:t>
            </w:r>
            <w:r w:rsidRPr="00D76334">
              <w:rPr>
                <w:rFonts w:ascii="Arial" w:hAnsi="Arial" w:cs="Arial"/>
              </w:rPr>
              <w:t xml:space="preserve"> (following one positive result in staff or resident)</w:t>
            </w:r>
          </w:p>
          <w:p w14:paraId="7AD6C0D2" w14:textId="77777777" w:rsidR="00956594" w:rsidRPr="00D76334" w:rsidRDefault="00956594" w:rsidP="00054A7F">
            <w:pPr>
              <w:rPr>
                <w:rFonts w:ascii="Arial" w:hAnsi="Arial" w:cs="Arial"/>
              </w:rPr>
            </w:pPr>
          </w:p>
        </w:tc>
        <w:tc>
          <w:tcPr>
            <w:tcW w:w="4225" w:type="dxa"/>
          </w:tcPr>
          <w:p w14:paraId="1BB0295C" w14:textId="7C1C44E0" w:rsidR="00956594" w:rsidRPr="00D76334" w:rsidRDefault="00956594" w:rsidP="00054A7F">
            <w:pPr>
              <w:rPr>
                <w:rFonts w:ascii="Arial" w:hAnsi="Arial" w:cs="Arial"/>
              </w:rPr>
            </w:pPr>
            <w:r w:rsidRPr="00D76334">
              <w:rPr>
                <w:rFonts w:ascii="Arial" w:hAnsi="Arial" w:cs="Arial"/>
              </w:rPr>
              <w:t xml:space="preserve">Daily LFD test for 5 days (for </w:t>
            </w:r>
            <w:r w:rsidR="00D854C0">
              <w:rPr>
                <w:rFonts w:ascii="Arial" w:hAnsi="Arial" w:cs="Arial"/>
              </w:rPr>
              <w:t xml:space="preserve">all </w:t>
            </w:r>
            <w:r w:rsidRPr="00D76334">
              <w:rPr>
                <w:rFonts w:ascii="Arial" w:hAnsi="Arial" w:cs="Arial"/>
              </w:rPr>
              <w:t>those at work)</w:t>
            </w:r>
          </w:p>
          <w:p w14:paraId="502F65A5" w14:textId="77777777" w:rsidR="00956594" w:rsidRPr="00D76334" w:rsidRDefault="00956594" w:rsidP="00054A7F">
            <w:pPr>
              <w:rPr>
                <w:rFonts w:ascii="Arial" w:hAnsi="Arial" w:cs="Arial"/>
              </w:rPr>
            </w:pPr>
          </w:p>
          <w:p w14:paraId="455B3FC3" w14:textId="6D0A0433" w:rsidR="00956594" w:rsidRPr="00D76334" w:rsidRDefault="00956594" w:rsidP="00054A7F">
            <w:pPr>
              <w:rPr>
                <w:rFonts w:ascii="Arial" w:hAnsi="Arial" w:cs="Arial"/>
                <w:i/>
                <w:iCs/>
              </w:rPr>
            </w:pPr>
            <w:r w:rsidRPr="00D76334">
              <w:rPr>
                <w:rFonts w:ascii="Arial" w:hAnsi="Arial" w:cs="Arial"/>
                <w:b/>
                <w:bCs/>
                <w:i/>
                <w:iCs/>
              </w:rPr>
              <w:t>Action:</w:t>
            </w:r>
            <w:r w:rsidRPr="00D76334">
              <w:rPr>
                <w:rFonts w:ascii="Arial" w:hAnsi="Arial" w:cs="Arial"/>
                <w:i/>
                <w:iCs/>
              </w:rPr>
              <w:t xml:space="preserve"> One or more new cases detected = manage as a cluster or </w:t>
            </w:r>
            <w:r w:rsidR="00B12A97">
              <w:rPr>
                <w:rFonts w:ascii="Arial" w:hAnsi="Arial" w:cs="Arial"/>
                <w:i/>
                <w:iCs/>
              </w:rPr>
              <w:t xml:space="preserve">an </w:t>
            </w:r>
            <w:r w:rsidRPr="00D76334">
              <w:rPr>
                <w:rFonts w:ascii="Arial" w:hAnsi="Arial" w:cs="Arial"/>
                <w:i/>
                <w:iCs/>
              </w:rPr>
              <w:t>outbreak (depending on links between cases)</w:t>
            </w:r>
          </w:p>
          <w:p w14:paraId="58A9E6FE" w14:textId="77777777" w:rsidR="00956594" w:rsidRPr="00D76334" w:rsidRDefault="00956594" w:rsidP="00054A7F">
            <w:pPr>
              <w:rPr>
                <w:rFonts w:ascii="Arial" w:hAnsi="Arial" w:cs="Arial"/>
              </w:rPr>
            </w:pPr>
          </w:p>
        </w:tc>
        <w:tc>
          <w:tcPr>
            <w:tcW w:w="4643" w:type="dxa"/>
          </w:tcPr>
          <w:p w14:paraId="090F7F3C" w14:textId="77777777" w:rsidR="00956594" w:rsidRPr="00D76334" w:rsidRDefault="00956594" w:rsidP="00054A7F">
            <w:pPr>
              <w:rPr>
                <w:rFonts w:ascii="Arial" w:hAnsi="Arial" w:cs="Arial"/>
              </w:rPr>
            </w:pPr>
            <w:r w:rsidRPr="00D76334">
              <w:rPr>
                <w:rFonts w:ascii="Arial" w:hAnsi="Arial" w:cs="Arial"/>
              </w:rPr>
              <w:t>Not applicable</w:t>
            </w:r>
          </w:p>
        </w:tc>
      </w:tr>
      <w:tr w:rsidR="00956594" w14:paraId="448C5192" w14:textId="77777777" w:rsidTr="00956594">
        <w:tc>
          <w:tcPr>
            <w:tcW w:w="1905" w:type="dxa"/>
          </w:tcPr>
          <w:p w14:paraId="796B9041" w14:textId="77777777" w:rsidR="00956594" w:rsidRPr="00D76334" w:rsidRDefault="00956594" w:rsidP="00054A7F">
            <w:pPr>
              <w:rPr>
                <w:rFonts w:ascii="Arial" w:hAnsi="Arial" w:cs="Arial"/>
                <w:b/>
                <w:bCs/>
                <w:sz w:val="24"/>
                <w:szCs w:val="24"/>
              </w:rPr>
            </w:pPr>
            <w:r w:rsidRPr="00D76334">
              <w:rPr>
                <w:rFonts w:ascii="Arial" w:hAnsi="Arial" w:cs="Arial"/>
                <w:b/>
                <w:bCs/>
                <w:sz w:val="24"/>
                <w:szCs w:val="24"/>
              </w:rPr>
              <w:lastRenderedPageBreak/>
              <w:t>Outbreak testing</w:t>
            </w:r>
          </w:p>
        </w:tc>
        <w:tc>
          <w:tcPr>
            <w:tcW w:w="4225" w:type="dxa"/>
          </w:tcPr>
          <w:p w14:paraId="2E89FF6E" w14:textId="77777777" w:rsidR="00956594" w:rsidRPr="00D76334" w:rsidRDefault="00956594" w:rsidP="00054A7F">
            <w:pPr>
              <w:rPr>
                <w:rFonts w:ascii="Arial" w:hAnsi="Arial" w:cs="Arial"/>
              </w:rPr>
            </w:pPr>
            <w:r w:rsidRPr="00D76334">
              <w:rPr>
                <w:rFonts w:ascii="Arial" w:hAnsi="Arial" w:cs="Arial"/>
              </w:rPr>
              <w:t>LFD plus PCR test on day 1 of outbreak and LFD plus PCR test between days 4 and 7</w:t>
            </w:r>
          </w:p>
          <w:p w14:paraId="7F18F580" w14:textId="77777777" w:rsidR="00956594" w:rsidRPr="00D76334" w:rsidRDefault="00956594" w:rsidP="00054A7F">
            <w:pPr>
              <w:rPr>
                <w:rFonts w:ascii="Arial" w:hAnsi="Arial" w:cs="Arial"/>
              </w:rPr>
            </w:pPr>
          </w:p>
          <w:p w14:paraId="7B8F27D5" w14:textId="77777777" w:rsidR="00956594" w:rsidRPr="00D76334" w:rsidRDefault="00956594" w:rsidP="00054A7F">
            <w:pPr>
              <w:rPr>
                <w:rFonts w:ascii="Arial" w:hAnsi="Arial" w:cs="Arial"/>
                <w:i/>
                <w:iCs/>
              </w:rPr>
            </w:pPr>
            <w:r w:rsidRPr="00D76334">
              <w:rPr>
                <w:rFonts w:ascii="Arial" w:hAnsi="Arial" w:cs="Arial"/>
                <w:b/>
                <w:bCs/>
                <w:i/>
                <w:iCs/>
              </w:rPr>
              <w:t>Action:</w:t>
            </w:r>
            <w:r w:rsidRPr="00D76334">
              <w:rPr>
                <w:rFonts w:ascii="Arial" w:hAnsi="Arial" w:cs="Arial"/>
                <w:i/>
                <w:iCs/>
              </w:rPr>
              <w:t xml:space="preserve"> One or more new cases detected = continue outbreak management</w:t>
            </w:r>
          </w:p>
          <w:p w14:paraId="3DF80BCB" w14:textId="77777777" w:rsidR="00956594" w:rsidRPr="00D76334" w:rsidRDefault="00956594" w:rsidP="00054A7F">
            <w:pPr>
              <w:rPr>
                <w:rFonts w:ascii="Arial" w:hAnsi="Arial" w:cs="Arial"/>
              </w:rPr>
            </w:pPr>
          </w:p>
        </w:tc>
        <w:tc>
          <w:tcPr>
            <w:tcW w:w="4643" w:type="dxa"/>
          </w:tcPr>
          <w:p w14:paraId="6FE9367F" w14:textId="77777777" w:rsidR="00956594" w:rsidRPr="00D76334" w:rsidRDefault="00956594" w:rsidP="00054A7F">
            <w:pPr>
              <w:rPr>
                <w:rFonts w:ascii="Arial" w:hAnsi="Arial" w:cs="Arial"/>
              </w:rPr>
            </w:pPr>
            <w:r w:rsidRPr="00D76334">
              <w:rPr>
                <w:rFonts w:ascii="Arial" w:hAnsi="Arial" w:cs="Arial"/>
              </w:rPr>
              <w:t>LFD plus PCR test on day 1 of outbreak and LFD plus PCR test between days 4 and 7</w:t>
            </w:r>
          </w:p>
          <w:p w14:paraId="60DC987A" w14:textId="77777777" w:rsidR="00956594" w:rsidRPr="00D76334" w:rsidRDefault="00956594" w:rsidP="00054A7F">
            <w:pPr>
              <w:rPr>
                <w:rFonts w:ascii="Arial" w:hAnsi="Arial" w:cs="Arial"/>
              </w:rPr>
            </w:pPr>
          </w:p>
          <w:p w14:paraId="09D2615B" w14:textId="77777777" w:rsidR="00956594" w:rsidRPr="00D76334" w:rsidRDefault="00956594" w:rsidP="00054A7F">
            <w:pPr>
              <w:rPr>
                <w:rFonts w:ascii="Arial" w:hAnsi="Arial" w:cs="Arial"/>
                <w:i/>
                <w:iCs/>
              </w:rPr>
            </w:pPr>
            <w:r w:rsidRPr="00D76334">
              <w:rPr>
                <w:rFonts w:ascii="Arial" w:hAnsi="Arial" w:cs="Arial"/>
                <w:b/>
                <w:bCs/>
                <w:i/>
                <w:iCs/>
              </w:rPr>
              <w:t>Action:</w:t>
            </w:r>
            <w:r w:rsidRPr="00D76334">
              <w:rPr>
                <w:rFonts w:ascii="Arial" w:hAnsi="Arial" w:cs="Arial"/>
                <w:i/>
                <w:iCs/>
              </w:rPr>
              <w:t xml:space="preserve"> One or more new cases detected = continue outbreak management</w:t>
            </w:r>
          </w:p>
          <w:p w14:paraId="66ED9C26" w14:textId="77777777" w:rsidR="00956594" w:rsidRPr="00D76334" w:rsidRDefault="00956594" w:rsidP="00054A7F">
            <w:pPr>
              <w:rPr>
                <w:rFonts w:ascii="Arial" w:hAnsi="Arial" w:cs="Arial"/>
                <w:i/>
                <w:iCs/>
              </w:rPr>
            </w:pPr>
          </w:p>
        </w:tc>
      </w:tr>
      <w:tr w:rsidR="00956594" w14:paraId="018268D2" w14:textId="77777777" w:rsidTr="00956594">
        <w:tc>
          <w:tcPr>
            <w:tcW w:w="1905" w:type="dxa"/>
          </w:tcPr>
          <w:p w14:paraId="562219DE" w14:textId="77777777" w:rsidR="00956594" w:rsidRPr="00C17BC4" w:rsidRDefault="00956594" w:rsidP="00054A7F">
            <w:pPr>
              <w:rPr>
                <w:rFonts w:ascii="Arial" w:hAnsi="Arial" w:cs="Arial"/>
                <w:b/>
                <w:bCs/>
                <w:sz w:val="24"/>
                <w:szCs w:val="24"/>
              </w:rPr>
            </w:pPr>
            <w:r w:rsidRPr="00C17BC4">
              <w:rPr>
                <w:rFonts w:ascii="Arial" w:hAnsi="Arial" w:cs="Arial"/>
                <w:b/>
                <w:bCs/>
                <w:sz w:val="24"/>
                <w:szCs w:val="24"/>
              </w:rPr>
              <w:t>Recovery testing</w:t>
            </w:r>
          </w:p>
        </w:tc>
        <w:tc>
          <w:tcPr>
            <w:tcW w:w="4225" w:type="dxa"/>
          </w:tcPr>
          <w:p w14:paraId="75472C97" w14:textId="77777777" w:rsidR="00956594" w:rsidRPr="00D76334" w:rsidRDefault="00956594" w:rsidP="00054A7F">
            <w:pPr>
              <w:rPr>
                <w:rFonts w:ascii="Arial" w:hAnsi="Arial" w:cs="Arial"/>
              </w:rPr>
            </w:pPr>
            <w:r w:rsidRPr="00D76334">
              <w:rPr>
                <w:rFonts w:ascii="Arial" w:hAnsi="Arial" w:cs="Arial"/>
              </w:rPr>
              <w:t>PCR test at least 10 days after last positive result/symptomatic person in care home, for all staff and residents who have not tested positive in last 90 days</w:t>
            </w:r>
          </w:p>
          <w:p w14:paraId="46869FFB" w14:textId="77777777" w:rsidR="00956594" w:rsidRPr="00D76334" w:rsidRDefault="00956594" w:rsidP="00054A7F">
            <w:pPr>
              <w:rPr>
                <w:rFonts w:ascii="Arial" w:hAnsi="Arial" w:cs="Arial"/>
              </w:rPr>
            </w:pPr>
          </w:p>
          <w:p w14:paraId="35B4353A" w14:textId="77777777" w:rsidR="00956594" w:rsidRPr="00D76334" w:rsidRDefault="00956594" w:rsidP="00054A7F">
            <w:pPr>
              <w:rPr>
                <w:rFonts w:ascii="Arial" w:hAnsi="Arial" w:cs="Arial"/>
                <w:i/>
                <w:iCs/>
              </w:rPr>
            </w:pPr>
            <w:r w:rsidRPr="00D76334">
              <w:rPr>
                <w:rFonts w:ascii="Arial" w:hAnsi="Arial" w:cs="Arial"/>
                <w:b/>
                <w:bCs/>
                <w:i/>
                <w:iCs/>
              </w:rPr>
              <w:t>Action:</w:t>
            </w:r>
            <w:r w:rsidRPr="00D76334">
              <w:rPr>
                <w:rFonts w:ascii="Arial" w:hAnsi="Arial" w:cs="Arial"/>
                <w:i/>
                <w:iCs/>
              </w:rPr>
              <w:t xml:space="preserve"> All negative results = outbreak restrictions lifted; more positive results = continue outbreak management</w:t>
            </w:r>
          </w:p>
          <w:p w14:paraId="5D6AD220" w14:textId="77777777" w:rsidR="00956594" w:rsidRPr="00D76334" w:rsidRDefault="00956594" w:rsidP="00054A7F">
            <w:pPr>
              <w:rPr>
                <w:rFonts w:ascii="Arial" w:hAnsi="Arial" w:cs="Arial"/>
              </w:rPr>
            </w:pPr>
          </w:p>
        </w:tc>
        <w:tc>
          <w:tcPr>
            <w:tcW w:w="4643" w:type="dxa"/>
          </w:tcPr>
          <w:p w14:paraId="660C1095" w14:textId="77777777" w:rsidR="00956594" w:rsidRPr="00D76334" w:rsidRDefault="00956594" w:rsidP="00054A7F">
            <w:pPr>
              <w:rPr>
                <w:rFonts w:ascii="Arial" w:hAnsi="Arial" w:cs="Arial"/>
              </w:rPr>
            </w:pPr>
            <w:r w:rsidRPr="00D76334">
              <w:rPr>
                <w:rFonts w:ascii="Arial" w:hAnsi="Arial" w:cs="Arial"/>
              </w:rPr>
              <w:t>PCR test at least 10 days after last positive result/symptomatic person in care home, for all staff and residents who have not tested positive in last 90 days</w:t>
            </w:r>
          </w:p>
          <w:p w14:paraId="77E500BD" w14:textId="77777777" w:rsidR="00956594" w:rsidRPr="00D76334" w:rsidRDefault="00956594" w:rsidP="00054A7F">
            <w:pPr>
              <w:rPr>
                <w:rFonts w:ascii="Arial" w:hAnsi="Arial" w:cs="Arial"/>
              </w:rPr>
            </w:pPr>
          </w:p>
          <w:p w14:paraId="2428E7F3" w14:textId="77777777" w:rsidR="00CB6172" w:rsidRDefault="00CB6172" w:rsidP="00054A7F">
            <w:pPr>
              <w:rPr>
                <w:rFonts w:ascii="Arial" w:hAnsi="Arial" w:cs="Arial"/>
                <w:b/>
                <w:bCs/>
                <w:i/>
                <w:iCs/>
              </w:rPr>
            </w:pPr>
          </w:p>
          <w:p w14:paraId="275A3FFB" w14:textId="654F0969" w:rsidR="00956594" w:rsidRPr="00D76334" w:rsidRDefault="00956594" w:rsidP="00054A7F">
            <w:pPr>
              <w:rPr>
                <w:rFonts w:ascii="Arial" w:hAnsi="Arial" w:cs="Arial"/>
                <w:i/>
                <w:iCs/>
              </w:rPr>
            </w:pPr>
            <w:r w:rsidRPr="00D76334">
              <w:rPr>
                <w:rFonts w:ascii="Arial" w:hAnsi="Arial" w:cs="Arial"/>
                <w:b/>
                <w:bCs/>
                <w:i/>
                <w:iCs/>
              </w:rPr>
              <w:t>Action:</w:t>
            </w:r>
            <w:r w:rsidRPr="00D76334">
              <w:rPr>
                <w:rFonts w:ascii="Arial" w:hAnsi="Arial" w:cs="Arial"/>
                <w:i/>
                <w:iCs/>
              </w:rPr>
              <w:t xml:space="preserve"> All negative results = outbreak restrictions lifted; more positive results = continue outbreak management</w:t>
            </w:r>
          </w:p>
          <w:p w14:paraId="4C555A9F" w14:textId="77777777" w:rsidR="00956594" w:rsidRPr="00D76334" w:rsidRDefault="00956594" w:rsidP="00054A7F">
            <w:pPr>
              <w:rPr>
                <w:rFonts w:ascii="Arial" w:hAnsi="Arial" w:cs="Arial"/>
              </w:rPr>
            </w:pPr>
          </w:p>
        </w:tc>
      </w:tr>
    </w:tbl>
    <w:tbl>
      <w:tblPr>
        <w:tblW w:w="0" w:type="auto"/>
        <w:tblInd w:w="-4" w:type="dxa"/>
        <w:tblLayout w:type="fixed"/>
        <w:tblLook w:val="0000" w:firstRow="0" w:lastRow="0" w:firstColumn="0" w:lastColumn="0" w:noHBand="0" w:noVBand="0"/>
      </w:tblPr>
      <w:tblGrid>
        <w:gridCol w:w="9493"/>
      </w:tblGrid>
      <w:tr w:rsidR="00A0172B" w14:paraId="7036821B" w14:textId="77777777">
        <w:trPr>
          <w:trHeight w:val="1"/>
        </w:trPr>
        <w:tc>
          <w:tcPr>
            <w:tcW w:w="9493" w:type="dxa"/>
            <w:tcBorders>
              <w:top w:val="single" w:sz="3" w:space="0" w:color="000000"/>
              <w:left w:val="single" w:sz="3" w:space="0" w:color="000000"/>
              <w:bottom w:val="single" w:sz="3" w:space="0" w:color="000000"/>
              <w:right w:val="single" w:sz="3" w:space="0" w:color="000000"/>
            </w:tcBorders>
            <w:shd w:val="clear" w:color="000000" w:fill="FFFFFF"/>
          </w:tcPr>
          <w:p w14:paraId="7176A8CC" w14:textId="77777777" w:rsidR="00A0172B" w:rsidRDefault="00A0172B">
            <w:pPr>
              <w:autoSpaceDE w:val="0"/>
              <w:autoSpaceDN w:val="0"/>
              <w:adjustRightInd w:val="0"/>
              <w:spacing w:after="0" w:line="240" w:lineRule="auto"/>
              <w:jc w:val="both"/>
              <w:rPr>
                <w:rFonts w:ascii="Arial" w:hAnsi="Arial" w:cs="Arial"/>
                <w:color w:val="181817"/>
                <w:sz w:val="24"/>
                <w:szCs w:val="24"/>
                <w:lang w:val="en"/>
              </w:rPr>
            </w:pPr>
          </w:p>
        </w:tc>
      </w:tr>
      <w:tr w:rsidR="005D72DC" w14:paraId="5DF60FE9" w14:textId="77777777">
        <w:trPr>
          <w:trHeight w:val="1"/>
        </w:trPr>
        <w:tc>
          <w:tcPr>
            <w:tcW w:w="9493" w:type="dxa"/>
            <w:tcBorders>
              <w:top w:val="single" w:sz="3" w:space="0" w:color="000000"/>
              <w:left w:val="single" w:sz="3" w:space="0" w:color="000000"/>
              <w:bottom w:val="single" w:sz="3" w:space="0" w:color="000000"/>
              <w:right w:val="single" w:sz="3" w:space="0" w:color="000000"/>
            </w:tcBorders>
            <w:shd w:val="clear" w:color="000000" w:fill="FFFFFF"/>
          </w:tcPr>
          <w:p w14:paraId="46845678" w14:textId="77777777" w:rsidR="005D72DC" w:rsidRDefault="005D72DC">
            <w:pPr>
              <w:keepNext/>
              <w:keepLines/>
              <w:autoSpaceDE w:val="0"/>
              <w:autoSpaceDN w:val="0"/>
              <w:adjustRightInd w:val="0"/>
              <w:spacing w:after="0" w:line="240" w:lineRule="auto"/>
              <w:rPr>
                <w:rFonts w:ascii="Calibri" w:hAnsi="Calibri" w:cs="Calibri"/>
                <w:lang w:val="en"/>
              </w:rPr>
            </w:pPr>
            <w:r>
              <w:rPr>
                <w:rFonts w:ascii="Arial" w:hAnsi="Arial" w:cs="Arial"/>
                <w:color w:val="641C26"/>
                <w:sz w:val="26"/>
                <w:szCs w:val="26"/>
                <w:lang w:val="en"/>
              </w:rPr>
              <w:t>4.0 Description of setting (s)</w:t>
            </w:r>
          </w:p>
        </w:tc>
      </w:tr>
      <w:tr w:rsidR="005D72DC" w14:paraId="70B9E482" w14:textId="77777777">
        <w:trPr>
          <w:trHeight w:val="1"/>
        </w:trPr>
        <w:tc>
          <w:tcPr>
            <w:tcW w:w="9493" w:type="dxa"/>
            <w:tcBorders>
              <w:top w:val="single" w:sz="3" w:space="0" w:color="000000"/>
              <w:left w:val="single" w:sz="3" w:space="0" w:color="000000"/>
              <w:bottom w:val="single" w:sz="3" w:space="0" w:color="000000"/>
              <w:right w:val="single" w:sz="3" w:space="0" w:color="000000"/>
            </w:tcBorders>
            <w:shd w:val="clear" w:color="000000" w:fill="FFFFFF"/>
          </w:tcPr>
          <w:p w14:paraId="43CD4C8A" w14:textId="60723E2C" w:rsidR="005D72DC" w:rsidRDefault="005D72DC">
            <w:pPr>
              <w:autoSpaceDE w:val="0"/>
              <w:autoSpaceDN w:val="0"/>
              <w:adjustRightInd w:val="0"/>
              <w:spacing w:after="0" w:line="240" w:lineRule="auto"/>
              <w:rPr>
                <w:rFonts w:ascii="Arial" w:hAnsi="Arial" w:cs="Arial"/>
                <w:sz w:val="24"/>
                <w:szCs w:val="24"/>
                <w:lang w:val="en"/>
              </w:rPr>
            </w:pPr>
            <w:proofErr w:type="gramStart"/>
            <w:r>
              <w:rPr>
                <w:rFonts w:ascii="Arial" w:hAnsi="Arial" w:cs="Arial"/>
                <w:color w:val="000000"/>
                <w:sz w:val="24"/>
                <w:szCs w:val="24"/>
                <w:lang w:val="en"/>
              </w:rPr>
              <w:t>Care homes</w:t>
            </w:r>
            <w:r w:rsidR="00B22569">
              <w:rPr>
                <w:rFonts w:ascii="Arial" w:hAnsi="Arial" w:cs="Arial"/>
                <w:color w:val="000000"/>
                <w:sz w:val="24"/>
                <w:szCs w:val="24"/>
                <w:lang w:val="en"/>
              </w:rPr>
              <w:t>,</w:t>
            </w:r>
            <w:proofErr w:type="gramEnd"/>
            <w:r>
              <w:rPr>
                <w:rFonts w:ascii="Arial" w:hAnsi="Arial" w:cs="Arial"/>
                <w:color w:val="000000"/>
                <w:sz w:val="24"/>
                <w:szCs w:val="24"/>
                <w:lang w:val="en"/>
              </w:rPr>
              <w:t xml:space="preserve"> </w:t>
            </w:r>
            <w:r>
              <w:rPr>
                <w:rFonts w:ascii="Arial" w:hAnsi="Arial" w:cs="Arial"/>
                <w:sz w:val="24"/>
                <w:szCs w:val="24"/>
                <w:lang w:val="en"/>
              </w:rPr>
              <w:t>supported living/independent living, direct payment.</w:t>
            </w:r>
          </w:p>
          <w:p w14:paraId="35FE1D61" w14:textId="77777777" w:rsidR="005D72DC" w:rsidRDefault="005D72DC">
            <w:pPr>
              <w:keepNext/>
              <w:keepLines/>
              <w:autoSpaceDE w:val="0"/>
              <w:autoSpaceDN w:val="0"/>
              <w:adjustRightInd w:val="0"/>
              <w:spacing w:before="40" w:after="0" w:line="240" w:lineRule="auto"/>
              <w:jc w:val="both"/>
              <w:rPr>
                <w:rFonts w:ascii="Calibri" w:hAnsi="Calibri" w:cs="Calibri"/>
                <w:lang w:val="en"/>
              </w:rPr>
            </w:pPr>
          </w:p>
        </w:tc>
      </w:tr>
      <w:tr w:rsidR="005D72DC" w14:paraId="203DE5B2" w14:textId="77777777">
        <w:trPr>
          <w:trHeight w:val="1"/>
        </w:trPr>
        <w:tc>
          <w:tcPr>
            <w:tcW w:w="9493" w:type="dxa"/>
            <w:tcBorders>
              <w:top w:val="single" w:sz="3" w:space="0" w:color="000000"/>
              <w:left w:val="single" w:sz="3" w:space="0" w:color="000000"/>
              <w:bottom w:val="single" w:sz="3" w:space="0" w:color="000000"/>
              <w:right w:val="single" w:sz="3" w:space="0" w:color="000000"/>
            </w:tcBorders>
            <w:shd w:val="clear" w:color="000000" w:fill="FFFFFF"/>
          </w:tcPr>
          <w:p w14:paraId="26803A00" w14:textId="77777777" w:rsidR="005D72DC" w:rsidRDefault="005D72DC">
            <w:pPr>
              <w:keepNext/>
              <w:keepLines/>
              <w:autoSpaceDE w:val="0"/>
              <w:autoSpaceDN w:val="0"/>
              <w:adjustRightInd w:val="0"/>
              <w:spacing w:after="0" w:line="240" w:lineRule="auto"/>
              <w:rPr>
                <w:rFonts w:ascii="Calibri" w:hAnsi="Calibri" w:cs="Calibri"/>
                <w:lang w:val="en"/>
              </w:rPr>
            </w:pPr>
            <w:r>
              <w:rPr>
                <w:rFonts w:ascii="Arial" w:hAnsi="Arial" w:cs="Arial"/>
                <w:color w:val="641C26"/>
                <w:sz w:val="26"/>
                <w:szCs w:val="26"/>
                <w:lang w:val="en"/>
              </w:rPr>
              <w:t>5.0 Key partners</w:t>
            </w:r>
          </w:p>
        </w:tc>
      </w:tr>
      <w:tr w:rsidR="005D72DC" w14:paraId="3F661E2D" w14:textId="77777777">
        <w:trPr>
          <w:trHeight w:val="1"/>
        </w:trPr>
        <w:tc>
          <w:tcPr>
            <w:tcW w:w="9493" w:type="dxa"/>
            <w:tcBorders>
              <w:top w:val="single" w:sz="3" w:space="0" w:color="000000"/>
              <w:left w:val="single" w:sz="3" w:space="0" w:color="000000"/>
              <w:bottom w:val="single" w:sz="3" w:space="0" w:color="000000"/>
              <w:right w:val="single" w:sz="3" w:space="0" w:color="000000"/>
            </w:tcBorders>
            <w:shd w:val="clear" w:color="000000" w:fill="FFFFFF"/>
          </w:tcPr>
          <w:p w14:paraId="01A1B363" w14:textId="491383AB" w:rsidR="005D72DC" w:rsidRDefault="00321CEA">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UKHSA</w:t>
            </w:r>
            <w:r w:rsidR="005D72DC">
              <w:rPr>
                <w:rFonts w:ascii="Arial" w:hAnsi="Arial" w:cs="Arial"/>
                <w:sz w:val="24"/>
                <w:szCs w:val="24"/>
                <w:lang w:val="en"/>
              </w:rPr>
              <w:t xml:space="preserve"> YH HPT, LAs</w:t>
            </w:r>
            <w:r w:rsidR="00091AD7">
              <w:rPr>
                <w:rFonts w:ascii="Arial" w:hAnsi="Arial" w:cs="Arial"/>
                <w:sz w:val="24"/>
                <w:szCs w:val="24"/>
                <w:lang w:val="en"/>
              </w:rPr>
              <w:t xml:space="preserve"> (</w:t>
            </w:r>
            <w:r w:rsidR="00091AD7" w:rsidRPr="00321CEA">
              <w:rPr>
                <w:rFonts w:ascii="Arial" w:hAnsi="Arial" w:cs="Arial"/>
                <w:sz w:val="24"/>
                <w:szCs w:val="24"/>
                <w:lang w:val="en"/>
              </w:rPr>
              <w:t xml:space="preserve">DPH &amp; </w:t>
            </w:r>
            <w:r>
              <w:rPr>
                <w:rFonts w:ascii="Arial" w:hAnsi="Arial" w:cs="Arial"/>
                <w:sz w:val="24"/>
                <w:szCs w:val="24"/>
                <w:lang w:val="en"/>
              </w:rPr>
              <w:t>D</w:t>
            </w:r>
            <w:r w:rsidR="00091AD7" w:rsidRPr="00321CEA">
              <w:rPr>
                <w:rFonts w:ascii="Arial" w:hAnsi="Arial" w:cs="Arial"/>
                <w:sz w:val="24"/>
                <w:szCs w:val="24"/>
                <w:lang w:val="en"/>
              </w:rPr>
              <w:t>AS</w:t>
            </w:r>
            <w:r>
              <w:rPr>
                <w:rFonts w:ascii="Arial" w:hAnsi="Arial" w:cs="Arial"/>
                <w:sz w:val="24"/>
                <w:szCs w:val="24"/>
                <w:lang w:val="en"/>
              </w:rPr>
              <w:t>S</w:t>
            </w:r>
            <w:r w:rsidR="00091AD7">
              <w:rPr>
                <w:rFonts w:ascii="Arial" w:hAnsi="Arial" w:cs="Arial"/>
                <w:sz w:val="24"/>
                <w:szCs w:val="24"/>
                <w:lang w:val="en"/>
              </w:rPr>
              <w:t>)</w:t>
            </w:r>
            <w:r w:rsidR="005D72DC">
              <w:rPr>
                <w:rFonts w:ascii="Arial" w:hAnsi="Arial" w:cs="Arial"/>
                <w:sz w:val="24"/>
                <w:szCs w:val="24"/>
                <w:lang w:val="en"/>
              </w:rPr>
              <w:t>, CCGs, Community IPCs, care home providers</w:t>
            </w:r>
          </w:p>
          <w:p w14:paraId="336B88A6" w14:textId="77777777" w:rsidR="005D72DC" w:rsidRDefault="005D72DC">
            <w:pPr>
              <w:keepNext/>
              <w:keepLines/>
              <w:autoSpaceDE w:val="0"/>
              <w:autoSpaceDN w:val="0"/>
              <w:adjustRightInd w:val="0"/>
              <w:spacing w:before="40" w:after="0" w:line="240" w:lineRule="auto"/>
              <w:jc w:val="both"/>
              <w:rPr>
                <w:rFonts w:ascii="Calibri" w:hAnsi="Calibri" w:cs="Calibri"/>
                <w:lang w:val="en"/>
              </w:rPr>
            </w:pPr>
          </w:p>
        </w:tc>
      </w:tr>
      <w:tr w:rsidR="005D72DC" w14:paraId="63FAFCE7" w14:textId="77777777">
        <w:trPr>
          <w:trHeight w:val="1"/>
        </w:trPr>
        <w:tc>
          <w:tcPr>
            <w:tcW w:w="9493" w:type="dxa"/>
            <w:tcBorders>
              <w:top w:val="single" w:sz="3" w:space="0" w:color="000000"/>
              <w:left w:val="single" w:sz="3" w:space="0" w:color="000000"/>
              <w:bottom w:val="single" w:sz="3" w:space="0" w:color="000000"/>
              <w:right w:val="single" w:sz="3" w:space="0" w:color="000000"/>
            </w:tcBorders>
            <w:shd w:val="clear" w:color="000000" w:fill="FFFFFF"/>
          </w:tcPr>
          <w:p w14:paraId="4BA06978" w14:textId="77777777" w:rsidR="005D72DC" w:rsidRDefault="005D72DC">
            <w:pPr>
              <w:keepNext/>
              <w:keepLines/>
              <w:autoSpaceDE w:val="0"/>
              <w:autoSpaceDN w:val="0"/>
              <w:adjustRightInd w:val="0"/>
              <w:spacing w:after="0" w:line="240" w:lineRule="auto"/>
              <w:rPr>
                <w:rFonts w:ascii="Calibri" w:hAnsi="Calibri" w:cs="Calibri"/>
                <w:lang w:val="en"/>
              </w:rPr>
            </w:pPr>
            <w:r>
              <w:rPr>
                <w:rFonts w:ascii="Arial" w:hAnsi="Arial" w:cs="Arial"/>
                <w:color w:val="641C26"/>
                <w:sz w:val="26"/>
                <w:szCs w:val="26"/>
                <w:lang w:val="en"/>
              </w:rPr>
              <w:t>6.0 Guidance</w:t>
            </w:r>
          </w:p>
        </w:tc>
      </w:tr>
      <w:tr w:rsidR="005D72DC" w14:paraId="46C525A3" w14:textId="77777777">
        <w:trPr>
          <w:trHeight w:val="1"/>
        </w:trPr>
        <w:tc>
          <w:tcPr>
            <w:tcW w:w="9493" w:type="dxa"/>
            <w:tcBorders>
              <w:top w:val="single" w:sz="3" w:space="0" w:color="000000"/>
              <w:left w:val="single" w:sz="3" w:space="0" w:color="000000"/>
              <w:bottom w:val="single" w:sz="3" w:space="0" w:color="000000"/>
              <w:right w:val="single" w:sz="3" w:space="0" w:color="000000"/>
            </w:tcBorders>
            <w:shd w:val="clear" w:color="000000" w:fill="FFFFFF"/>
          </w:tcPr>
          <w:p w14:paraId="2C98BE1F" w14:textId="2C362C85" w:rsidR="00031F4A" w:rsidRDefault="00031F4A">
            <w:pPr>
              <w:autoSpaceDE w:val="0"/>
              <w:autoSpaceDN w:val="0"/>
              <w:adjustRightInd w:val="0"/>
              <w:spacing w:after="0" w:line="240" w:lineRule="auto"/>
              <w:rPr>
                <w:rFonts w:ascii="Arial" w:hAnsi="Arial" w:cs="Arial"/>
                <w:sz w:val="24"/>
                <w:szCs w:val="24"/>
                <w:lang w:val="en"/>
              </w:rPr>
            </w:pPr>
            <w:r w:rsidRPr="00031F4A">
              <w:rPr>
                <w:rFonts w:ascii="Arial" w:hAnsi="Arial" w:cs="Arial"/>
                <w:sz w:val="24"/>
                <w:szCs w:val="24"/>
                <w:lang w:val="en"/>
              </w:rPr>
              <w:t>People with symptoms of a respiratory infection including COVID-19</w:t>
            </w:r>
            <w:r>
              <w:rPr>
                <w:rFonts w:ascii="Arial" w:hAnsi="Arial" w:cs="Arial"/>
                <w:sz w:val="24"/>
                <w:szCs w:val="24"/>
                <w:lang w:val="en"/>
              </w:rPr>
              <w:t>:</w:t>
            </w:r>
          </w:p>
          <w:p w14:paraId="3556C462" w14:textId="40FB40FD" w:rsidR="00031F4A" w:rsidRDefault="00E07701" w:rsidP="00031F4A">
            <w:pPr>
              <w:autoSpaceDE w:val="0"/>
              <w:autoSpaceDN w:val="0"/>
              <w:adjustRightInd w:val="0"/>
              <w:spacing w:line="276" w:lineRule="auto"/>
              <w:jc w:val="both"/>
              <w:rPr>
                <w:rFonts w:ascii="Arial" w:hAnsi="Arial" w:cs="Arial"/>
                <w:sz w:val="24"/>
                <w:szCs w:val="24"/>
                <w:lang w:val="en"/>
              </w:rPr>
            </w:pPr>
            <w:hyperlink r:id="rId7" w:history="1">
              <w:r w:rsidR="00031F4A" w:rsidRPr="004A6B98">
                <w:rPr>
                  <w:rStyle w:val="Hyperlink"/>
                  <w:rFonts w:ascii="Arial" w:hAnsi="Arial" w:cs="Arial"/>
                  <w:sz w:val="24"/>
                  <w:szCs w:val="24"/>
                  <w:lang w:val="en"/>
                </w:rPr>
                <w:t>https://www.gov.uk/guidance/people-with-symptoms-of-a-respiratory-infection-including-covid-19</w:t>
              </w:r>
            </w:hyperlink>
          </w:p>
          <w:p w14:paraId="1E4AB20B" w14:textId="2F06A29A" w:rsidR="00B95EF9" w:rsidRDefault="00B95EF9">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Covid-19 testing in adult social care:</w:t>
            </w:r>
          </w:p>
          <w:p w14:paraId="71D6D2C5" w14:textId="40116673" w:rsidR="00B95EF9" w:rsidRDefault="00E07701">
            <w:pPr>
              <w:autoSpaceDE w:val="0"/>
              <w:autoSpaceDN w:val="0"/>
              <w:adjustRightInd w:val="0"/>
              <w:spacing w:after="0" w:line="240" w:lineRule="auto"/>
              <w:rPr>
                <w:rFonts w:ascii="Arial" w:hAnsi="Arial" w:cs="Arial"/>
                <w:sz w:val="24"/>
                <w:szCs w:val="24"/>
                <w:lang w:val="en"/>
              </w:rPr>
            </w:pPr>
            <w:hyperlink r:id="rId8" w:history="1">
              <w:r w:rsidR="00B95EF9" w:rsidRPr="004A6B98">
                <w:rPr>
                  <w:rStyle w:val="Hyperlink"/>
                  <w:rFonts w:ascii="Arial" w:hAnsi="Arial" w:cs="Arial"/>
                  <w:sz w:val="24"/>
                  <w:szCs w:val="24"/>
                  <w:lang w:val="en"/>
                </w:rPr>
                <w:t>https://www.gov.uk/government/publications/coronavirus-covid-19-testing-for-adult-social-care-settings/covid-19-testing-in-adult-social-care</w:t>
              </w:r>
            </w:hyperlink>
          </w:p>
          <w:p w14:paraId="769412D4" w14:textId="29A3530A" w:rsidR="00B95EF9" w:rsidRDefault="00B95EF9">
            <w:pPr>
              <w:autoSpaceDE w:val="0"/>
              <w:autoSpaceDN w:val="0"/>
              <w:adjustRightInd w:val="0"/>
              <w:spacing w:after="0" w:line="240" w:lineRule="auto"/>
              <w:rPr>
                <w:rFonts w:ascii="Arial" w:hAnsi="Arial" w:cs="Arial"/>
                <w:sz w:val="24"/>
                <w:szCs w:val="24"/>
                <w:lang w:val="en"/>
              </w:rPr>
            </w:pPr>
          </w:p>
          <w:p w14:paraId="79B58291" w14:textId="1A9DA224" w:rsidR="00B95EF9" w:rsidRDefault="00B95EF9">
            <w:pPr>
              <w:autoSpaceDE w:val="0"/>
              <w:autoSpaceDN w:val="0"/>
              <w:adjustRightInd w:val="0"/>
              <w:spacing w:after="0" w:line="240" w:lineRule="auto"/>
              <w:rPr>
                <w:rFonts w:ascii="Arial" w:hAnsi="Arial" w:cs="Arial"/>
                <w:sz w:val="24"/>
                <w:szCs w:val="24"/>
                <w:lang w:val="en"/>
              </w:rPr>
            </w:pPr>
            <w:r w:rsidRPr="00B95EF9">
              <w:rPr>
                <w:rFonts w:ascii="Arial" w:hAnsi="Arial" w:cs="Arial"/>
                <w:sz w:val="24"/>
                <w:szCs w:val="24"/>
                <w:lang w:val="en"/>
              </w:rPr>
              <w:t>Infection prevention and control: resource for adult social care</w:t>
            </w:r>
            <w:r>
              <w:rPr>
                <w:rFonts w:ascii="Arial" w:hAnsi="Arial" w:cs="Arial"/>
                <w:sz w:val="24"/>
                <w:szCs w:val="24"/>
                <w:lang w:val="en"/>
              </w:rPr>
              <w:t>:</w:t>
            </w:r>
          </w:p>
          <w:p w14:paraId="2C620DD4" w14:textId="29B58DB9" w:rsidR="00B95EF9" w:rsidRDefault="00E07701">
            <w:pPr>
              <w:autoSpaceDE w:val="0"/>
              <w:autoSpaceDN w:val="0"/>
              <w:adjustRightInd w:val="0"/>
              <w:spacing w:after="0" w:line="240" w:lineRule="auto"/>
              <w:rPr>
                <w:rFonts w:ascii="Arial" w:hAnsi="Arial" w:cs="Arial"/>
                <w:sz w:val="24"/>
                <w:szCs w:val="24"/>
                <w:lang w:val="en"/>
              </w:rPr>
            </w:pPr>
            <w:hyperlink r:id="rId9" w:history="1">
              <w:r w:rsidR="00B95EF9" w:rsidRPr="004A6B98">
                <w:rPr>
                  <w:rStyle w:val="Hyperlink"/>
                  <w:rFonts w:ascii="Arial" w:hAnsi="Arial" w:cs="Arial"/>
                  <w:sz w:val="24"/>
                  <w:szCs w:val="24"/>
                  <w:lang w:val="en"/>
                </w:rPr>
                <w:t>https://www.gov.uk/government/publications/infection-prevention-and-control-in-adult-social-care-settings/infection-prevention-and-control-resource-for-adult-social-care</w:t>
              </w:r>
            </w:hyperlink>
          </w:p>
          <w:p w14:paraId="15C56239" w14:textId="77777777" w:rsidR="00B95EF9" w:rsidRDefault="00B95EF9">
            <w:pPr>
              <w:autoSpaceDE w:val="0"/>
              <w:autoSpaceDN w:val="0"/>
              <w:adjustRightInd w:val="0"/>
              <w:spacing w:after="0" w:line="240" w:lineRule="auto"/>
              <w:rPr>
                <w:rFonts w:ascii="Arial" w:hAnsi="Arial" w:cs="Arial"/>
                <w:sz w:val="24"/>
                <w:szCs w:val="24"/>
                <w:lang w:val="en"/>
              </w:rPr>
            </w:pPr>
          </w:p>
          <w:p w14:paraId="2EC521BB" w14:textId="329D1621" w:rsidR="005D72DC" w:rsidRDefault="005D72DC">
            <w:pPr>
              <w:autoSpaceDE w:val="0"/>
              <w:autoSpaceDN w:val="0"/>
              <w:adjustRightInd w:val="0"/>
              <w:spacing w:after="0" w:line="240" w:lineRule="auto"/>
              <w:rPr>
                <w:rFonts w:ascii="Arial" w:hAnsi="Arial" w:cs="Arial"/>
                <w:sz w:val="24"/>
                <w:szCs w:val="24"/>
              </w:rPr>
            </w:pPr>
            <w:r w:rsidRPr="00B22569">
              <w:rPr>
                <w:rFonts w:ascii="Arial" w:hAnsi="Arial" w:cs="Arial"/>
                <w:sz w:val="24"/>
                <w:szCs w:val="24"/>
                <w:lang w:val="en"/>
              </w:rPr>
              <w:t>Coronavirus (COVID-19): support for care homes</w:t>
            </w:r>
            <w:r w:rsidR="00B95EF9">
              <w:rPr>
                <w:rFonts w:ascii="Arial" w:hAnsi="Arial" w:cs="Arial"/>
                <w:sz w:val="24"/>
                <w:szCs w:val="24"/>
                <w:lang w:val="en"/>
              </w:rPr>
              <w:t>:</w:t>
            </w:r>
            <w:r w:rsidRPr="00B22569">
              <w:rPr>
                <w:rFonts w:ascii="Arial" w:hAnsi="Arial" w:cs="Arial"/>
                <w:sz w:val="24"/>
                <w:szCs w:val="24"/>
                <w:lang w:val="en"/>
              </w:rPr>
              <w:t xml:space="preserve"> </w:t>
            </w:r>
            <w:hyperlink r:id="rId10" w:history="1">
              <w:r w:rsidR="00B22569" w:rsidRPr="004A6B98">
                <w:rPr>
                  <w:rStyle w:val="Hyperlink"/>
                  <w:rFonts w:ascii="Arial" w:hAnsi="Arial" w:cs="Arial"/>
                  <w:sz w:val="24"/>
                  <w:szCs w:val="24"/>
                </w:rPr>
                <w:t>https://www.gov.uk/government/publications/coronavirus-covid-19-support-for-care-homes/coronavirus-covid-19-care-home-support-package</w:t>
              </w:r>
            </w:hyperlink>
          </w:p>
          <w:p w14:paraId="0EC9CB27" w14:textId="77777777" w:rsidR="00B22569" w:rsidRPr="00B22569" w:rsidRDefault="00B22569">
            <w:pPr>
              <w:autoSpaceDE w:val="0"/>
              <w:autoSpaceDN w:val="0"/>
              <w:adjustRightInd w:val="0"/>
              <w:spacing w:after="0" w:line="240" w:lineRule="auto"/>
              <w:rPr>
                <w:rFonts w:ascii="Arial" w:hAnsi="Arial" w:cs="Arial"/>
                <w:color w:val="004C97"/>
                <w:sz w:val="24"/>
                <w:szCs w:val="24"/>
                <w:u w:val="single"/>
                <w:lang w:val="en"/>
              </w:rPr>
            </w:pPr>
          </w:p>
          <w:p w14:paraId="03192F80" w14:textId="6BEE5A7C" w:rsidR="005D72DC" w:rsidRDefault="00B22569">
            <w:pPr>
              <w:autoSpaceDE w:val="0"/>
              <w:autoSpaceDN w:val="0"/>
              <w:adjustRightInd w:val="0"/>
              <w:spacing w:after="0" w:line="240" w:lineRule="auto"/>
            </w:pPr>
            <w:r w:rsidRPr="00B22569">
              <w:rPr>
                <w:rFonts w:ascii="Arial" w:hAnsi="Arial" w:cs="Arial"/>
                <w:sz w:val="24"/>
                <w:szCs w:val="24"/>
                <w:lang w:val="en"/>
              </w:rPr>
              <w:t>COVID-19 supplement to the infection prevention and control resource for adult social care</w:t>
            </w:r>
            <w:r w:rsidR="00B95EF9">
              <w:rPr>
                <w:rFonts w:ascii="Arial" w:hAnsi="Arial" w:cs="Arial"/>
                <w:sz w:val="24"/>
                <w:szCs w:val="24"/>
                <w:lang w:val="en"/>
              </w:rPr>
              <w:t>:</w:t>
            </w:r>
          </w:p>
          <w:p w14:paraId="33A08BE3" w14:textId="77F9FE0B" w:rsidR="00B22569" w:rsidRDefault="00E07701">
            <w:pPr>
              <w:autoSpaceDE w:val="0"/>
              <w:autoSpaceDN w:val="0"/>
              <w:adjustRightInd w:val="0"/>
              <w:spacing w:after="0" w:line="240" w:lineRule="auto"/>
              <w:rPr>
                <w:rFonts w:ascii="Arial" w:hAnsi="Arial" w:cs="Arial"/>
                <w:sz w:val="24"/>
                <w:szCs w:val="24"/>
                <w:lang w:val="en"/>
              </w:rPr>
            </w:pPr>
            <w:hyperlink r:id="rId11" w:history="1">
              <w:r w:rsidR="00B22569" w:rsidRPr="004A6B98">
                <w:rPr>
                  <w:rStyle w:val="Hyperlink"/>
                  <w:rFonts w:ascii="Arial" w:hAnsi="Arial" w:cs="Arial"/>
                  <w:sz w:val="24"/>
                  <w:szCs w:val="24"/>
                  <w:lang w:val="en"/>
                </w:rPr>
                <w:t>https://www.gov.uk/government/publications/infection-prevention-and-control-in-adult-social-care-covid-19-supplement/covid-19-supplement-to-the-infection-prevention-and-control-resource-for-adult-social-care</w:t>
              </w:r>
            </w:hyperlink>
          </w:p>
          <w:p w14:paraId="394E315E" w14:textId="77777777" w:rsidR="00B95EF9" w:rsidRDefault="00B95EF9">
            <w:pPr>
              <w:autoSpaceDE w:val="0"/>
              <w:autoSpaceDN w:val="0"/>
              <w:adjustRightInd w:val="0"/>
              <w:spacing w:after="0" w:line="240" w:lineRule="auto"/>
              <w:rPr>
                <w:rFonts w:ascii="Arial" w:hAnsi="Arial" w:cs="Arial"/>
                <w:sz w:val="24"/>
                <w:szCs w:val="24"/>
                <w:lang w:val="en"/>
              </w:rPr>
            </w:pPr>
          </w:p>
          <w:p w14:paraId="40C93206" w14:textId="13D04E07" w:rsidR="005D72DC" w:rsidRPr="00CE69C2" w:rsidRDefault="005D72DC">
            <w:pPr>
              <w:autoSpaceDE w:val="0"/>
              <w:autoSpaceDN w:val="0"/>
              <w:adjustRightInd w:val="0"/>
              <w:spacing w:after="0" w:line="240" w:lineRule="auto"/>
              <w:rPr>
                <w:rFonts w:ascii="Arial" w:hAnsi="Arial" w:cs="Arial"/>
                <w:sz w:val="24"/>
                <w:szCs w:val="24"/>
                <w:lang w:val="en"/>
              </w:rPr>
            </w:pPr>
            <w:r w:rsidRPr="00CE69C2">
              <w:rPr>
                <w:rFonts w:ascii="Arial" w:hAnsi="Arial" w:cs="Arial"/>
                <w:sz w:val="24"/>
                <w:szCs w:val="24"/>
                <w:lang w:val="en"/>
              </w:rPr>
              <w:t xml:space="preserve">COVID-19: </w:t>
            </w:r>
            <w:r w:rsidR="000A51CE" w:rsidRPr="00CE69C2">
              <w:rPr>
                <w:rFonts w:ascii="Arial" w:hAnsi="Arial" w:cs="Arial"/>
                <w:sz w:val="24"/>
                <w:szCs w:val="24"/>
                <w:lang w:val="en"/>
              </w:rPr>
              <w:t>guidance for people previously considered clinically extremely vulnerable</w:t>
            </w:r>
            <w:r w:rsidR="00CE69C2" w:rsidRPr="00CE69C2">
              <w:rPr>
                <w:rFonts w:ascii="Arial" w:hAnsi="Arial" w:cs="Arial"/>
                <w:sz w:val="24"/>
                <w:szCs w:val="24"/>
                <w:lang w:val="en"/>
              </w:rPr>
              <w:t xml:space="preserve"> from Covid-19</w:t>
            </w:r>
            <w:r w:rsidR="00B95EF9">
              <w:rPr>
                <w:rFonts w:ascii="Arial" w:hAnsi="Arial" w:cs="Arial"/>
                <w:sz w:val="24"/>
                <w:szCs w:val="24"/>
                <w:lang w:val="en"/>
              </w:rPr>
              <w:t>:</w:t>
            </w:r>
          </w:p>
          <w:p w14:paraId="5BF47016" w14:textId="6903DE6C" w:rsidR="005D72DC" w:rsidRPr="00CE69C2" w:rsidRDefault="00E07701">
            <w:pPr>
              <w:autoSpaceDE w:val="0"/>
              <w:autoSpaceDN w:val="0"/>
              <w:adjustRightInd w:val="0"/>
              <w:spacing w:after="0" w:line="240" w:lineRule="auto"/>
              <w:rPr>
                <w:rFonts w:ascii="Arial" w:hAnsi="Arial" w:cs="Arial"/>
                <w:sz w:val="24"/>
                <w:szCs w:val="24"/>
              </w:rPr>
            </w:pPr>
            <w:hyperlink r:id="rId12" w:history="1">
              <w:r w:rsidR="00CE69C2" w:rsidRPr="00CE69C2">
                <w:rPr>
                  <w:rStyle w:val="Hyperlink"/>
                  <w:rFonts w:ascii="Arial" w:hAnsi="Arial" w:cs="Arial"/>
                  <w:sz w:val="24"/>
                  <w:szCs w:val="24"/>
                </w:rPr>
                <w:t>https://www.gov.uk/government/publications/guidance-on-shielding-and-protecting-extremely-vulnerable-persons-from-covid-19/guidance-on-shielding-and-protecting-extremely-vulnerable-persons-from-covid-19</w:t>
              </w:r>
            </w:hyperlink>
          </w:p>
          <w:p w14:paraId="5945A959" w14:textId="77777777" w:rsidR="00CE69C2" w:rsidRPr="00CE69C2" w:rsidRDefault="00CE69C2">
            <w:pPr>
              <w:autoSpaceDE w:val="0"/>
              <w:autoSpaceDN w:val="0"/>
              <w:adjustRightInd w:val="0"/>
              <w:spacing w:after="0" w:line="240" w:lineRule="auto"/>
              <w:rPr>
                <w:rFonts w:ascii="Arial" w:hAnsi="Arial" w:cs="Arial"/>
                <w:sz w:val="24"/>
                <w:szCs w:val="24"/>
                <w:lang w:val="en"/>
              </w:rPr>
            </w:pPr>
          </w:p>
          <w:p w14:paraId="4B7CD53B" w14:textId="0BD4EBB6" w:rsidR="005D72DC" w:rsidRPr="00B95EF9" w:rsidRDefault="005D72DC">
            <w:pPr>
              <w:autoSpaceDE w:val="0"/>
              <w:autoSpaceDN w:val="0"/>
              <w:adjustRightInd w:val="0"/>
              <w:spacing w:after="0" w:line="240" w:lineRule="auto"/>
              <w:rPr>
                <w:rFonts w:ascii="Arial" w:hAnsi="Arial" w:cs="Arial"/>
                <w:sz w:val="24"/>
                <w:szCs w:val="24"/>
                <w:lang w:val="en"/>
              </w:rPr>
            </w:pPr>
            <w:r w:rsidRPr="00B95EF9">
              <w:rPr>
                <w:rFonts w:ascii="Arial" w:hAnsi="Arial" w:cs="Arial"/>
                <w:sz w:val="24"/>
                <w:szCs w:val="24"/>
                <w:lang w:val="en"/>
              </w:rPr>
              <w:t>Hospital discharge service guidance:</w:t>
            </w:r>
          </w:p>
          <w:p w14:paraId="7E5676AF" w14:textId="15B1353E" w:rsidR="00B95EF9" w:rsidRDefault="00E07701">
            <w:pPr>
              <w:autoSpaceDE w:val="0"/>
              <w:autoSpaceDN w:val="0"/>
              <w:adjustRightInd w:val="0"/>
              <w:spacing w:after="0" w:line="240" w:lineRule="auto"/>
              <w:rPr>
                <w:rFonts w:ascii="Arial" w:hAnsi="Arial" w:cs="Arial"/>
                <w:sz w:val="24"/>
                <w:szCs w:val="24"/>
              </w:rPr>
            </w:pPr>
            <w:hyperlink r:id="rId13" w:history="1">
              <w:r w:rsidR="00B95EF9" w:rsidRPr="004A6B98">
                <w:rPr>
                  <w:rStyle w:val="Hyperlink"/>
                  <w:rFonts w:ascii="Arial" w:hAnsi="Arial" w:cs="Arial"/>
                  <w:sz w:val="24"/>
                  <w:szCs w:val="24"/>
                </w:rPr>
                <w:t>https://www.gov.uk/government/collections/hospital-discharge-service-guidance</w:t>
              </w:r>
            </w:hyperlink>
          </w:p>
          <w:p w14:paraId="0F0D1F17" w14:textId="56D9D893" w:rsidR="005D72DC" w:rsidRPr="00B95EF9" w:rsidRDefault="000A51CE">
            <w:pPr>
              <w:autoSpaceDE w:val="0"/>
              <w:autoSpaceDN w:val="0"/>
              <w:adjustRightInd w:val="0"/>
              <w:spacing w:after="0" w:line="240" w:lineRule="auto"/>
              <w:rPr>
                <w:rFonts w:ascii="Arial" w:hAnsi="Arial" w:cs="Arial"/>
                <w:color w:val="004C97"/>
                <w:sz w:val="24"/>
                <w:szCs w:val="24"/>
                <w:u w:val="single"/>
                <w:lang w:val="en"/>
              </w:rPr>
            </w:pPr>
            <w:r w:rsidRPr="00B95EF9">
              <w:rPr>
                <w:rFonts w:ascii="Arial" w:hAnsi="Arial" w:cs="Arial"/>
                <w:sz w:val="24"/>
                <w:szCs w:val="24"/>
                <w:lang w:val="en"/>
              </w:rPr>
              <w:t xml:space="preserve"> </w:t>
            </w:r>
          </w:p>
          <w:p w14:paraId="146DAA4C" w14:textId="77777777" w:rsidR="00B95EF9" w:rsidRPr="00B95EF9" w:rsidRDefault="00B95EF9">
            <w:pPr>
              <w:autoSpaceDE w:val="0"/>
              <w:autoSpaceDN w:val="0"/>
              <w:adjustRightInd w:val="0"/>
              <w:spacing w:after="0" w:line="240" w:lineRule="auto"/>
              <w:rPr>
                <w:rFonts w:ascii="Arial" w:hAnsi="Arial" w:cs="Arial"/>
                <w:sz w:val="24"/>
                <w:szCs w:val="24"/>
                <w:lang w:val="en"/>
              </w:rPr>
            </w:pPr>
            <w:r w:rsidRPr="00B95EF9">
              <w:rPr>
                <w:rFonts w:ascii="Arial" w:hAnsi="Arial" w:cs="Arial"/>
                <w:sz w:val="24"/>
                <w:szCs w:val="24"/>
                <w:lang w:val="en"/>
              </w:rPr>
              <w:t>Infection prevention and control for seasonal respiratory infections in health and care settings (including SARS-CoV-2) for winter 2021 to 2022</w:t>
            </w:r>
          </w:p>
          <w:p w14:paraId="158A4006" w14:textId="70B55717" w:rsidR="005D72DC" w:rsidRPr="00B95EF9" w:rsidRDefault="00E07701">
            <w:pPr>
              <w:autoSpaceDE w:val="0"/>
              <w:autoSpaceDN w:val="0"/>
              <w:adjustRightInd w:val="0"/>
              <w:spacing w:after="0" w:line="240" w:lineRule="auto"/>
              <w:rPr>
                <w:rFonts w:ascii="Arial" w:hAnsi="Arial" w:cs="Arial"/>
                <w:sz w:val="24"/>
                <w:szCs w:val="24"/>
              </w:rPr>
            </w:pPr>
            <w:hyperlink r:id="rId14" w:history="1">
              <w:r w:rsidR="00B95EF9" w:rsidRPr="00B95EF9">
                <w:rPr>
                  <w:rStyle w:val="Hyperlink"/>
                  <w:rFonts w:ascii="Arial" w:hAnsi="Arial" w:cs="Arial"/>
                  <w:sz w:val="24"/>
                  <w:szCs w:val="24"/>
                </w:rPr>
                <w:t>https://www.gov.uk/government/publications/wuhan-novel-coronavirus-infection-prevention-and-control/covid-19-guidance-for-maintaining-services-within-health-and-care-settings-infection-prevention-and-control-recommendations</w:t>
              </w:r>
            </w:hyperlink>
          </w:p>
          <w:p w14:paraId="32622B94" w14:textId="3905687C" w:rsidR="00B95EF9" w:rsidRDefault="00B95EF9">
            <w:pPr>
              <w:autoSpaceDE w:val="0"/>
              <w:autoSpaceDN w:val="0"/>
              <w:adjustRightInd w:val="0"/>
              <w:spacing w:after="0" w:line="240" w:lineRule="auto"/>
              <w:rPr>
                <w:rFonts w:ascii="Arial" w:hAnsi="Arial" w:cs="Arial"/>
                <w:sz w:val="24"/>
                <w:szCs w:val="24"/>
                <w:lang w:val="en"/>
              </w:rPr>
            </w:pPr>
          </w:p>
          <w:p w14:paraId="73075326" w14:textId="77777777" w:rsidR="00B95EF9" w:rsidRPr="00B95EF9" w:rsidRDefault="00B95EF9" w:rsidP="00B95EF9">
            <w:pPr>
              <w:autoSpaceDE w:val="0"/>
              <w:autoSpaceDN w:val="0"/>
              <w:adjustRightInd w:val="0"/>
              <w:spacing w:after="0" w:line="240" w:lineRule="auto"/>
              <w:rPr>
                <w:rFonts w:ascii="Arial" w:hAnsi="Arial" w:cs="Arial"/>
                <w:sz w:val="24"/>
                <w:szCs w:val="24"/>
                <w:lang w:val="en"/>
              </w:rPr>
            </w:pPr>
            <w:r w:rsidRPr="00B95EF9">
              <w:rPr>
                <w:rFonts w:ascii="Arial" w:hAnsi="Arial" w:cs="Arial"/>
                <w:sz w:val="24"/>
                <w:szCs w:val="24"/>
                <w:lang w:val="en"/>
              </w:rPr>
              <w:t xml:space="preserve">Adult social care action plan: </w:t>
            </w:r>
          </w:p>
          <w:p w14:paraId="1F86371E" w14:textId="7B0DBD48" w:rsidR="00B95EF9" w:rsidRPr="0049094E" w:rsidRDefault="00B95EF9" w:rsidP="00B95EF9">
            <w:pPr>
              <w:autoSpaceDE w:val="0"/>
              <w:autoSpaceDN w:val="0"/>
              <w:adjustRightInd w:val="0"/>
              <w:spacing w:after="0" w:line="240" w:lineRule="auto"/>
              <w:rPr>
                <w:rFonts w:ascii="Arial" w:hAnsi="Arial" w:cs="Arial"/>
                <w:sz w:val="24"/>
                <w:szCs w:val="24"/>
                <w:lang w:val="en"/>
              </w:rPr>
            </w:pPr>
            <w:r w:rsidRPr="00B95EF9">
              <w:rPr>
                <w:rFonts w:ascii="Arial" w:hAnsi="Arial" w:cs="Arial"/>
                <w:sz w:val="24"/>
                <w:szCs w:val="24"/>
                <w:lang w:val="en"/>
              </w:rPr>
              <w:t>https://www.gov.uk/government/publications/coronavirus-covid-19-adult-social-care-action-plan last updated Dec 2020</w:t>
            </w:r>
          </w:p>
          <w:p w14:paraId="44031EE6" w14:textId="7AA6BDA1" w:rsidR="005D72DC" w:rsidRDefault="005D72DC" w:rsidP="00B95EF9">
            <w:pPr>
              <w:autoSpaceDE w:val="0"/>
              <w:autoSpaceDN w:val="0"/>
              <w:adjustRightInd w:val="0"/>
              <w:spacing w:after="0" w:line="240" w:lineRule="auto"/>
              <w:rPr>
                <w:rFonts w:ascii="Calibri" w:hAnsi="Calibri" w:cs="Calibri"/>
                <w:lang w:val="en"/>
              </w:rPr>
            </w:pPr>
          </w:p>
        </w:tc>
      </w:tr>
      <w:tr w:rsidR="005D72DC" w14:paraId="36BD9417" w14:textId="77777777">
        <w:trPr>
          <w:trHeight w:val="1"/>
        </w:trPr>
        <w:tc>
          <w:tcPr>
            <w:tcW w:w="9493" w:type="dxa"/>
            <w:tcBorders>
              <w:top w:val="single" w:sz="3" w:space="0" w:color="000000"/>
              <w:left w:val="single" w:sz="3" w:space="0" w:color="000000"/>
              <w:bottom w:val="single" w:sz="3" w:space="0" w:color="000000"/>
              <w:right w:val="single" w:sz="3" w:space="0" w:color="000000"/>
            </w:tcBorders>
            <w:shd w:val="clear" w:color="000000" w:fill="FFFFFF"/>
          </w:tcPr>
          <w:p w14:paraId="1441AE04" w14:textId="77777777" w:rsidR="005D72DC" w:rsidRDefault="005D72DC">
            <w:pPr>
              <w:keepNext/>
              <w:keepLines/>
              <w:autoSpaceDE w:val="0"/>
              <w:autoSpaceDN w:val="0"/>
              <w:adjustRightInd w:val="0"/>
              <w:spacing w:after="0" w:line="240" w:lineRule="auto"/>
              <w:rPr>
                <w:rFonts w:ascii="Calibri" w:hAnsi="Calibri" w:cs="Calibri"/>
                <w:lang w:val="en"/>
              </w:rPr>
            </w:pPr>
            <w:r>
              <w:rPr>
                <w:rFonts w:ascii="Arial" w:hAnsi="Arial" w:cs="Arial"/>
                <w:color w:val="641C26"/>
                <w:sz w:val="26"/>
                <w:szCs w:val="26"/>
                <w:lang w:val="en"/>
              </w:rPr>
              <w:lastRenderedPageBreak/>
              <w:t xml:space="preserve">7.0 Prevention </w:t>
            </w:r>
          </w:p>
        </w:tc>
      </w:tr>
      <w:tr w:rsidR="005D72DC" w14:paraId="5D2F8DF0" w14:textId="77777777">
        <w:trPr>
          <w:trHeight w:val="1"/>
        </w:trPr>
        <w:tc>
          <w:tcPr>
            <w:tcW w:w="9493" w:type="dxa"/>
            <w:tcBorders>
              <w:top w:val="single" w:sz="3" w:space="0" w:color="000000"/>
              <w:left w:val="single" w:sz="3" w:space="0" w:color="000000"/>
              <w:bottom w:val="single" w:sz="3" w:space="0" w:color="000000"/>
              <w:right w:val="single" w:sz="3" w:space="0" w:color="000000"/>
            </w:tcBorders>
            <w:shd w:val="clear" w:color="000000" w:fill="FFFFFF"/>
          </w:tcPr>
          <w:p w14:paraId="21E6F885" w14:textId="77777777" w:rsidR="005D72DC" w:rsidRDefault="005D72DC">
            <w:pPr>
              <w:autoSpaceDE w:val="0"/>
              <w:autoSpaceDN w:val="0"/>
              <w:adjustRightInd w:val="0"/>
              <w:spacing w:after="0" w:line="240" w:lineRule="auto"/>
              <w:rPr>
                <w:rFonts w:ascii="Arial" w:hAnsi="Arial" w:cs="Arial"/>
                <w:color w:val="000000"/>
                <w:sz w:val="24"/>
                <w:szCs w:val="24"/>
                <w:lang w:val="en"/>
              </w:rPr>
            </w:pPr>
            <w:r>
              <w:rPr>
                <w:rFonts w:ascii="Arial" w:hAnsi="Arial" w:cs="Arial"/>
                <w:color w:val="000000"/>
                <w:sz w:val="24"/>
                <w:szCs w:val="24"/>
                <w:lang w:val="en"/>
              </w:rPr>
              <w:t xml:space="preserve">Training / learning sessions around </w:t>
            </w:r>
            <w:r w:rsidRPr="006F0C05">
              <w:rPr>
                <w:rFonts w:ascii="Arial" w:hAnsi="Arial" w:cs="Arial"/>
                <w:color w:val="000000"/>
                <w:sz w:val="24"/>
                <w:szCs w:val="24"/>
                <w:lang w:val="en"/>
              </w:rPr>
              <w:t>IPC / social distancing</w:t>
            </w:r>
            <w:r>
              <w:rPr>
                <w:rFonts w:ascii="Arial" w:hAnsi="Arial" w:cs="Arial"/>
                <w:color w:val="000000"/>
                <w:sz w:val="24"/>
                <w:szCs w:val="24"/>
                <w:lang w:val="en"/>
              </w:rPr>
              <w:t xml:space="preserve"> good practice for settings (CCGs, LAs): </w:t>
            </w:r>
          </w:p>
          <w:p w14:paraId="34D8C8B4" w14:textId="77777777" w:rsidR="005D72DC" w:rsidRDefault="005D72DC">
            <w:pPr>
              <w:autoSpaceDE w:val="0"/>
              <w:autoSpaceDN w:val="0"/>
              <w:adjustRightInd w:val="0"/>
              <w:spacing w:after="0" w:line="240" w:lineRule="auto"/>
              <w:rPr>
                <w:rFonts w:ascii="Arial" w:hAnsi="Arial" w:cs="Arial"/>
                <w:color w:val="000000"/>
                <w:sz w:val="24"/>
                <w:szCs w:val="24"/>
                <w:lang w:val="en"/>
              </w:rPr>
            </w:pPr>
          </w:p>
          <w:p w14:paraId="7B9878AE" w14:textId="77777777" w:rsidR="005D72DC" w:rsidRDefault="005D72DC" w:rsidP="005D72DC">
            <w:pPr>
              <w:numPr>
                <w:ilvl w:val="0"/>
                <w:numId w:val="1"/>
              </w:numPr>
              <w:autoSpaceDE w:val="0"/>
              <w:autoSpaceDN w:val="0"/>
              <w:adjustRightInd w:val="0"/>
              <w:spacing w:after="0" w:line="240" w:lineRule="auto"/>
              <w:ind w:left="720" w:hanging="360"/>
              <w:rPr>
                <w:rFonts w:ascii="Arial" w:hAnsi="Arial" w:cs="Arial"/>
                <w:i/>
                <w:iCs/>
                <w:color w:val="000000"/>
                <w:sz w:val="24"/>
                <w:szCs w:val="24"/>
                <w:lang w:val="en"/>
              </w:rPr>
            </w:pPr>
            <w:r>
              <w:rPr>
                <w:rFonts w:ascii="Arial" w:hAnsi="Arial" w:cs="Arial"/>
                <w:color w:val="000000"/>
                <w:sz w:val="24"/>
                <w:szCs w:val="24"/>
                <w:lang w:val="en"/>
              </w:rPr>
              <w:t>All LAs have a care home support plan</w:t>
            </w:r>
            <w:r>
              <w:rPr>
                <w:rFonts w:ascii="Arial" w:hAnsi="Arial" w:cs="Arial"/>
                <w:i/>
                <w:iCs/>
                <w:color w:val="000000"/>
                <w:sz w:val="24"/>
                <w:szCs w:val="24"/>
                <w:lang w:val="en"/>
              </w:rPr>
              <w:t xml:space="preserve"> </w:t>
            </w:r>
          </w:p>
          <w:p w14:paraId="235A9C81" w14:textId="77777777" w:rsidR="005D72DC" w:rsidRDefault="005D72DC">
            <w:pPr>
              <w:autoSpaceDE w:val="0"/>
              <w:autoSpaceDN w:val="0"/>
              <w:adjustRightInd w:val="0"/>
              <w:spacing w:after="0" w:line="240" w:lineRule="auto"/>
              <w:ind w:left="360"/>
              <w:rPr>
                <w:rFonts w:ascii="Arial" w:hAnsi="Arial" w:cs="Arial"/>
                <w:i/>
                <w:iCs/>
                <w:color w:val="000000"/>
                <w:sz w:val="24"/>
                <w:szCs w:val="24"/>
                <w:lang w:val="en"/>
              </w:rPr>
            </w:pPr>
            <w:r>
              <w:rPr>
                <w:rFonts w:ascii="Arial" w:hAnsi="Arial" w:cs="Arial"/>
                <w:color w:val="FF0000"/>
                <w:sz w:val="24"/>
                <w:szCs w:val="24"/>
                <w:lang w:val="en"/>
              </w:rPr>
              <w:t xml:space="preserve"> </w:t>
            </w:r>
          </w:p>
          <w:p w14:paraId="6632CCEA" w14:textId="77777777" w:rsidR="005D72DC" w:rsidRDefault="005D72DC" w:rsidP="005D72DC">
            <w:pPr>
              <w:numPr>
                <w:ilvl w:val="0"/>
                <w:numId w:val="1"/>
              </w:numPr>
              <w:autoSpaceDE w:val="0"/>
              <w:autoSpaceDN w:val="0"/>
              <w:adjustRightInd w:val="0"/>
              <w:spacing w:after="0" w:line="240" w:lineRule="auto"/>
              <w:ind w:left="720" w:hanging="360"/>
              <w:rPr>
                <w:rFonts w:ascii="Arial" w:hAnsi="Arial" w:cs="Arial"/>
                <w:i/>
                <w:iCs/>
                <w:color w:val="000000"/>
                <w:sz w:val="24"/>
                <w:szCs w:val="24"/>
                <w:lang w:val="en"/>
              </w:rPr>
            </w:pPr>
            <w:r>
              <w:rPr>
                <w:rFonts w:ascii="Arial" w:hAnsi="Arial" w:cs="Arial"/>
                <w:color w:val="000000"/>
                <w:sz w:val="24"/>
                <w:szCs w:val="24"/>
                <w:lang w:val="en"/>
              </w:rPr>
              <w:t>Local IPC teams support care settings</w:t>
            </w:r>
          </w:p>
          <w:p w14:paraId="45EC14DC" w14:textId="77777777" w:rsidR="005D72DC" w:rsidRDefault="005D72DC">
            <w:pPr>
              <w:autoSpaceDE w:val="0"/>
              <w:autoSpaceDN w:val="0"/>
              <w:adjustRightInd w:val="0"/>
              <w:spacing w:after="0" w:line="240" w:lineRule="auto"/>
              <w:rPr>
                <w:rFonts w:ascii="Arial" w:hAnsi="Arial" w:cs="Arial"/>
                <w:color w:val="FF0000"/>
                <w:sz w:val="24"/>
                <w:szCs w:val="24"/>
                <w:lang w:val="en"/>
              </w:rPr>
            </w:pPr>
          </w:p>
          <w:p w14:paraId="0CE90C53" w14:textId="77777777" w:rsidR="005D72DC" w:rsidRDefault="005D72DC">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Web based learning:</w:t>
            </w:r>
          </w:p>
          <w:p w14:paraId="638A7BCE" w14:textId="77777777" w:rsidR="005D72DC" w:rsidRDefault="005D72DC">
            <w:pPr>
              <w:autoSpaceDE w:val="0"/>
              <w:autoSpaceDN w:val="0"/>
              <w:adjustRightInd w:val="0"/>
              <w:spacing w:after="0" w:line="240" w:lineRule="auto"/>
              <w:rPr>
                <w:rFonts w:ascii="Arial" w:hAnsi="Arial" w:cs="Arial"/>
                <w:i/>
                <w:iCs/>
                <w:sz w:val="24"/>
                <w:szCs w:val="24"/>
                <w:lang w:val="en"/>
              </w:rPr>
            </w:pPr>
            <w:r>
              <w:rPr>
                <w:rFonts w:ascii="Arial" w:hAnsi="Arial" w:cs="Arial"/>
                <w:color w:val="FF0000"/>
                <w:sz w:val="24"/>
                <w:szCs w:val="24"/>
                <w:lang w:val="en"/>
              </w:rPr>
              <w:t xml:space="preserve"> </w:t>
            </w:r>
          </w:p>
          <w:p w14:paraId="52BC7BC1" w14:textId="514A6CD8" w:rsidR="005D72DC" w:rsidRDefault="005D72DC" w:rsidP="005D72DC">
            <w:pPr>
              <w:numPr>
                <w:ilvl w:val="0"/>
                <w:numId w:val="1"/>
              </w:numPr>
              <w:autoSpaceDE w:val="0"/>
              <w:autoSpaceDN w:val="0"/>
              <w:adjustRightInd w:val="0"/>
              <w:spacing w:after="100" w:line="240" w:lineRule="auto"/>
              <w:ind w:left="720" w:hanging="360"/>
              <w:rPr>
                <w:rFonts w:ascii="Arial" w:hAnsi="Arial" w:cs="Arial"/>
                <w:color w:val="000000"/>
                <w:sz w:val="24"/>
                <w:szCs w:val="24"/>
                <w:lang w:val="en"/>
              </w:rPr>
            </w:pPr>
            <w:r w:rsidRPr="009F69C0">
              <w:rPr>
                <w:rFonts w:ascii="Arial" w:hAnsi="Arial" w:cs="Arial"/>
                <w:color w:val="000000"/>
                <w:sz w:val="24"/>
                <w:szCs w:val="24"/>
                <w:lang w:val="en"/>
              </w:rPr>
              <w:t>Health Education England e-learning for health: COVID-19: Putting on and removing Personal Protective Equipment – a Guide for Care Homes - YouTube Video (from Public Health England</w:t>
            </w:r>
            <w:r w:rsidRPr="0049094E">
              <w:rPr>
                <w:rFonts w:ascii="Arial" w:hAnsi="Arial" w:cs="Arial"/>
                <w:color w:val="000000"/>
                <w:sz w:val="24"/>
                <w:szCs w:val="24"/>
                <w:lang w:val="en"/>
              </w:rPr>
              <w:t>)</w:t>
            </w:r>
            <w:r w:rsidR="009F69C0" w:rsidRPr="0049094E">
              <w:rPr>
                <w:rFonts w:ascii="Arial" w:hAnsi="Arial" w:cs="Arial"/>
                <w:color w:val="000000"/>
                <w:sz w:val="24"/>
                <w:szCs w:val="24"/>
                <w:lang w:val="en"/>
              </w:rPr>
              <w:t xml:space="preserve"> </w:t>
            </w:r>
          </w:p>
          <w:p w14:paraId="23E486DD" w14:textId="77777777" w:rsidR="005D72DC" w:rsidRDefault="005D72DC">
            <w:pPr>
              <w:autoSpaceDE w:val="0"/>
              <w:autoSpaceDN w:val="0"/>
              <w:adjustRightInd w:val="0"/>
              <w:spacing w:after="100" w:line="240" w:lineRule="auto"/>
              <w:ind w:left="720"/>
              <w:rPr>
                <w:rFonts w:ascii="Arial" w:hAnsi="Arial" w:cs="Arial"/>
                <w:color w:val="000000"/>
                <w:sz w:val="24"/>
                <w:szCs w:val="24"/>
                <w:lang w:val="en"/>
              </w:rPr>
            </w:pPr>
          </w:p>
          <w:p w14:paraId="28556052" w14:textId="0975BEA8" w:rsidR="005D72DC" w:rsidRDefault="005D72DC" w:rsidP="006F0C05">
            <w:pPr>
              <w:numPr>
                <w:ilvl w:val="0"/>
                <w:numId w:val="1"/>
              </w:numPr>
              <w:autoSpaceDE w:val="0"/>
              <w:autoSpaceDN w:val="0"/>
              <w:adjustRightInd w:val="0"/>
              <w:spacing w:after="100" w:line="240" w:lineRule="auto"/>
              <w:ind w:left="720" w:hanging="360"/>
              <w:rPr>
                <w:rFonts w:ascii="Arial" w:hAnsi="Arial" w:cs="Arial"/>
                <w:color w:val="000000"/>
                <w:sz w:val="24"/>
                <w:szCs w:val="24"/>
                <w:lang w:val="en"/>
              </w:rPr>
            </w:pPr>
            <w:r w:rsidRPr="006F0C05">
              <w:rPr>
                <w:rFonts w:ascii="Arial" w:hAnsi="Arial" w:cs="Arial"/>
                <w:color w:val="000000"/>
                <w:sz w:val="24"/>
                <w:szCs w:val="24"/>
                <w:lang w:val="en"/>
              </w:rPr>
              <w:t xml:space="preserve">Health Education England e-learning for health: Infection prevention and control in care homes - YouTube video (from BVS Training) </w:t>
            </w:r>
          </w:p>
          <w:p w14:paraId="051FF4BF" w14:textId="77777777" w:rsidR="006F0C05" w:rsidRPr="006F0C05" w:rsidRDefault="006F0C05" w:rsidP="006F0C05">
            <w:pPr>
              <w:autoSpaceDE w:val="0"/>
              <w:autoSpaceDN w:val="0"/>
              <w:adjustRightInd w:val="0"/>
              <w:spacing w:after="100" w:line="240" w:lineRule="auto"/>
              <w:rPr>
                <w:rFonts w:ascii="Arial" w:hAnsi="Arial" w:cs="Arial"/>
                <w:color w:val="000000"/>
                <w:sz w:val="24"/>
                <w:szCs w:val="24"/>
                <w:lang w:val="en"/>
              </w:rPr>
            </w:pPr>
          </w:p>
          <w:p w14:paraId="6E5D04D3" w14:textId="77777777" w:rsidR="005D72DC" w:rsidRDefault="005D72DC" w:rsidP="005D72DC">
            <w:pPr>
              <w:numPr>
                <w:ilvl w:val="0"/>
                <w:numId w:val="1"/>
              </w:numPr>
              <w:autoSpaceDE w:val="0"/>
              <w:autoSpaceDN w:val="0"/>
              <w:adjustRightInd w:val="0"/>
              <w:spacing w:after="100" w:line="240" w:lineRule="auto"/>
              <w:ind w:left="720" w:hanging="360"/>
              <w:rPr>
                <w:rFonts w:ascii="Arial" w:hAnsi="Arial" w:cs="Arial"/>
                <w:color w:val="000000"/>
                <w:sz w:val="24"/>
                <w:szCs w:val="24"/>
                <w:lang w:val="en"/>
              </w:rPr>
            </w:pPr>
            <w:r>
              <w:rPr>
                <w:rFonts w:ascii="Arial" w:hAnsi="Arial" w:cs="Arial"/>
                <w:color w:val="000000"/>
                <w:sz w:val="24"/>
                <w:szCs w:val="24"/>
                <w:lang w:val="en"/>
              </w:rPr>
              <w:t xml:space="preserve">Health Education England e-learning for health: Standard 15: Infection Prevention and Control e-Learning </w:t>
            </w:r>
          </w:p>
          <w:p w14:paraId="018F0718" w14:textId="77777777" w:rsidR="005D72DC" w:rsidRDefault="005D72DC">
            <w:pPr>
              <w:autoSpaceDE w:val="0"/>
              <w:autoSpaceDN w:val="0"/>
              <w:adjustRightInd w:val="0"/>
              <w:spacing w:after="0" w:line="240" w:lineRule="auto"/>
              <w:ind w:left="720"/>
              <w:rPr>
                <w:rFonts w:ascii="Arial" w:hAnsi="Arial" w:cs="Arial"/>
                <w:color w:val="000000"/>
                <w:sz w:val="24"/>
                <w:szCs w:val="24"/>
                <w:lang w:val="en"/>
              </w:rPr>
            </w:pPr>
          </w:p>
          <w:p w14:paraId="670FE1AF" w14:textId="77777777" w:rsidR="005D72DC" w:rsidRDefault="005D72DC">
            <w:pPr>
              <w:autoSpaceDE w:val="0"/>
              <w:autoSpaceDN w:val="0"/>
              <w:adjustRightInd w:val="0"/>
              <w:spacing w:after="100" w:line="240" w:lineRule="auto"/>
              <w:rPr>
                <w:rFonts w:ascii="Arial" w:hAnsi="Arial" w:cs="Arial"/>
                <w:sz w:val="24"/>
                <w:szCs w:val="24"/>
                <w:lang w:val="en"/>
              </w:rPr>
            </w:pPr>
            <w:r>
              <w:rPr>
                <w:rFonts w:ascii="Arial" w:hAnsi="Arial" w:cs="Arial"/>
                <w:sz w:val="24"/>
                <w:szCs w:val="24"/>
                <w:lang w:val="en"/>
              </w:rPr>
              <w:t>All the above can be accessed here:</w:t>
            </w:r>
          </w:p>
          <w:p w14:paraId="6751D8BB" w14:textId="77777777" w:rsidR="005D72DC" w:rsidRDefault="00E07701">
            <w:pPr>
              <w:autoSpaceDE w:val="0"/>
              <w:autoSpaceDN w:val="0"/>
              <w:adjustRightInd w:val="0"/>
              <w:spacing w:after="100" w:line="240" w:lineRule="auto"/>
              <w:rPr>
                <w:rFonts w:ascii="Arial" w:hAnsi="Arial" w:cs="Arial"/>
                <w:color w:val="000000"/>
                <w:sz w:val="24"/>
                <w:szCs w:val="24"/>
                <w:lang w:val="en"/>
              </w:rPr>
            </w:pPr>
            <w:hyperlink r:id="rId15" w:history="1">
              <w:r w:rsidR="005D72DC">
                <w:rPr>
                  <w:rFonts w:ascii="Arial" w:hAnsi="Arial" w:cs="Arial"/>
                  <w:color w:val="004C97"/>
                  <w:sz w:val="24"/>
                  <w:szCs w:val="24"/>
                  <w:u w:val="single"/>
                  <w:lang w:val="en"/>
                </w:rPr>
                <w:t>https://portal.e-lfh.org.uk/Catalogue/Index?HierarchyId=0_45016_45612_47219</w:t>
              </w:r>
            </w:hyperlink>
            <w:hyperlink r:id="rId16" w:history="1">
              <w:r w:rsidR="005D72DC">
                <w:rPr>
                  <w:rFonts w:ascii="Arial" w:hAnsi="Arial" w:cs="Arial"/>
                  <w:color w:val="004C97"/>
                  <w:sz w:val="24"/>
                  <w:szCs w:val="24"/>
                  <w:u w:val="single"/>
                  <w:lang w:val="en"/>
                </w:rPr>
                <w:t>&amp;</w:t>
              </w:r>
            </w:hyperlink>
            <w:hyperlink r:id="rId17" w:history="1">
              <w:r w:rsidR="005D72DC">
                <w:rPr>
                  <w:rFonts w:ascii="Arial" w:hAnsi="Arial" w:cs="Arial"/>
                  <w:sz w:val="24"/>
                  <w:szCs w:val="24"/>
                  <w:lang w:val="en"/>
                </w:rPr>
                <w:t>programmeId=45016</w:t>
              </w:r>
            </w:hyperlink>
          </w:p>
          <w:p w14:paraId="5C51455F" w14:textId="464F1A2C" w:rsidR="009F69C0" w:rsidRDefault="009F69C0">
            <w:pPr>
              <w:autoSpaceDE w:val="0"/>
              <w:autoSpaceDN w:val="0"/>
              <w:adjustRightInd w:val="0"/>
              <w:spacing w:after="0" w:line="240" w:lineRule="auto"/>
              <w:rPr>
                <w:rFonts w:ascii="Arial" w:hAnsi="Arial" w:cs="Arial"/>
                <w:color w:val="000000"/>
                <w:sz w:val="24"/>
                <w:szCs w:val="24"/>
                <w:lang w:val="en"/>
              </w:rPr>
            </w:pPr>
          </w:p>
          <w:p w14:paraId="63ABD2AA" w14:textId="77777777" w:rsidR="006F0C05" w:rsidRDefault="006F0C05">
            <w:pPr>
              <w:autoSpaceDE w:val="0"/>
              <w:autoSpaceDN w:val="0"/>
              <w:adjustRightInd w:val="0"/>
              <w:spacing w:after="0" w:line="240" w:lineRule="auto"/>
              <w:rPr>
                <w:rFonts w:ascii="Arial" w:hAnsi="Arial" w:cs="Arial"/>
                <w:color w:val="000000"/>
                <w:sz w:val="24"/>
                <w:szCs w:val="24"/>
                <w:lang w:val="en"/>
              </w:rPr>
            </w:pPr>
          </w:p>
          <w:p w14:paraId="1E55D094" w14:textId="2ED51098" w:rsidR="005D72DC" w:rsidRPr="00BE02EC" w:rsidRDefault="005D72DC" w:rsidP="00BE02EC">
            <w:pPr>
              <w:autoSpaceDE w:val="0"/>
              <w:autoSpaceDN w:val="0"/>
              <w:adjustRightInd w:val="0"/>
              <w:spacing w:after="0" w:line="240" w:lineRule="auto"/>
              <w:rPr>
                <w:rFonts w:ascii="Arial" w:hAnsi="Arial" w:cs="Arial"/>
                <w:color w:val="000000"/>
                <w:sz w:val="24"/>
                <w:szCs w:val="24"/>
                <w:lang w:val="en"/>
              </w:rPr>
            </w:pPr>
          </w:p>
        </w:tc>
      </w:tr>
      <w:tr w:rsidR="005D72DC" w:rsidRPr="006F0C05" w14:paraId="3549A8AE" w14:textId="77777777">
        <w:trPr>
          <w:trHeight w:val="1"/>
        </w:trPr>
        <w:tc>
          <w:tcPr>
            <w:tcW w:w="9493" w:type="dxa"/>
            <w:tcBorders>
              <w:top w:val="single" w:sz="3" w:space="0" w:color="000000"/>
              <w:left w:val="single" w:sz="3" w:space="0" w:color="000000"/>
              <w:bottom w:val="single" w:sz="3" w:space="0" w:color="000000"/>
              <w:right w:val="single" w:sz="3" w:space="0" w:color="000000"/>
            </w:tcBorders>
            <w:shd w:val="clear" w:color="000000" w:fill="FFFFFF"/>
          </w:tcPr>
          <w:p w14:paraId="046517AB" w14:textId="77777777" w:rsidR="005D72DC" w:rsidRPr="006F0C05" w:rsidRDefault="005D72DC">
            <w:pPr>
              <w:keepNext/>
              <w:keepLines/>
              <w:autoSpaceDE w:val="0"/>
              <w:autoSpaceDN w:val="0"/>
              <w:adjustRightInd w:val="0"/>
              <w:spacing w:after="0" w:line="240" w:lineRule="auto"/>
              <w:rPr>
                <w:rFonts w:ascii="Calibri" w:hAnsi="Calibri" w:cs="Calibri"/>
                <w:sz w:val="26"/>
                <w:szCs w:val="26"/>
                <w:lang w:val="en"/>
              </w:rPr>
            </w:pPr>
            <w:r w:rsidRPr="006F0C05">
              <w:rPr>
                <w:rFonts w:ascii="Arial" w:hAnsi="Arial" w:cs="Arial"/>
                <w:color w:val="641C26"/>
                <w:sz w:val="26"/>
                <w:szCs w:val="26"/>
                <w:lang w:val="en"/>
              </w:rPr>
              <w:lastRenderedPageBreak/>
              <w:t xml:space="preserve">8.0 Confirmed Cases </w:t>
            </w:r>
          </w:p>
        </w:tc>
      </w:tr>
      <w:tr w:rsidR="005D72DC" w14:paraId="7B5C77EE" w14:textId="77777777">
        <w:trPr>
          <w:trHeight w:val="1"/>
        </w:trPr>
        <w:tc>
          <w:tcPr>
            <w:tcW w:w="9493" w:type="dxa"/>
            <w:tcBorders>
              <w:top w:val="single" w:sz="3" w:space="0" w:color="000000"/>
              <w:left w:val="single" w:sz="3" w:space="0" w:color="000000"/>
              <w:bottom w:val="single" w:sz="3" w:space="0" w:color="000000"/>
              <w:right w:val="single" w:sz="3" w:space="0" w:color="000000"/>
            </w:tcBorders>
            <w:shd w:val="clear" w:color="000000" w:fill="FFFFFF"/>
          </w:tcPr>
          <w:p w14:paraId="205C7509" w14:textId="18BA5466" w:rsidR="00321CEA" w:rsidRPr="00321CEA" w:rsidRDefault="00321CEA" w:rsidP="00321CEA">
            <w:pPr>
              <w:autoSpaceDE w:val="0"/>
              <w:autoSpaceDN w:val="0"/>
              <w:adjustRightInd w:val="0"/>
              <w:spacing w:after="0" w:line="240" w:lineRule="auto"/>
              <w:jc w:val="both"/>
              <w:rPr>
                <w:rFonts w:ascii="Arial" w:hAnsi="Arial" w:cs="Arial"/>
                <w:sz w:val="24"/>
                <w:szCs w:val="24"/>
                <w:lang w:val="en"/>
              </w:rPr>
            </w:pPr>
          </w:p>
          <w:p w14:paraId="5C202BBD" w14:textId="31923A92" w:rsidR="00730045" w:rsidRPr="00321CEA" w:rsidRDefault="00730045" w:rsidP="00730045">
            <w:pPr>
              <w:pStyle w:val="ListParagraph"/>
              <w:numPr>
                <w:ilvl w:val="0"/>
                <w:numId w:val="1"/>
              </w:numPr>
              <w:autoSpaceDE w:val="0"/>
              <w:autoSpaceDN w:val="0"/>
              <w:adjustRightInd w:val="0"/>
              <w:spacing w:after="0" w:line="240" w:lineRule="auto"/>
              <w:ind w:left="741" w:hanging="425"/>
              <w:jc w:val="both"/>
              <w:rPr>
                <w:rFonts w:ascii="Arial" w:hAnsi="Arial" w:cs="Arial"/>
                <w:sz w:val="24"/>
                <w:szCs w:val="24"/>
                <w:lang w:val="en"/>
              </w:rPr>
            </w:pPr>
            <w:r>
              <w:rPr>
                <w:rFonts w:ascii="Arial" w:hAnsi="Arial" w:cs="Arial"/>
                <w:sz w:val="24"/>
                <w:szCs w:val="24"/>
                <w:lang w:val="en"/>
              </w:rPr>
              <w:t xml:space="preserve">Upon identification of single or two or more </w:t>
            </w:r>
            <w:r w:rsidRPr="00BE02EC">
              <w:rPr>
                <w:rFonts w:ascii="Arial" w:hAnsi="Arial" w:cs="Arial"/>
                <w:b/>
                <w:bCs/>
                <w:sz w:val="24"/>
                <w:szCs w:val="24"/>
                <w:lang w:val="en"/>
              </w:rPr>
              <w:t xml:space="preserve">unrelated </w:t>
            </w:r>
            <w:r>
              <w:rPr>
                <w:rFonts w:ascii="Arial" w:hAnsi="Arial" w:cs="Arial"/>
                <w:sz w:val="24"/>
                <w:szCs w:val="24"/>
                <w:lang w:val="en"/>
              </w:rPr>
              <w:t>cases, the care home should manage them according to standard COVID-19 protocols</w:t>
            </w:r>
            <w:r w:rsidR="004D5C07">
              <w:rPr>
                <w:rFonts w:ascii="Arial" w:hAnsi="Arial" w:cs="Arial"/>
                <w:sz w:val="24"/>
                <w:szCs w:val="24"/>
                <w:lang w:val="en"/>
              </w:rPr>
              <w:t>.</w:t>
            </w:r>
          </w:p>
          <w:p w14:paraId="6E8AC122" w14:textId="77777777" w:rsidR="00730045" w:rsidRDefault="00730045" w:rsidP="00730045">
            <w:pPr>
              <w:pStyle w:val="ListParagraph"/>
              <w:autoSpaceDE w:val="0"/>
              <w:autoSpaceDN w:val="0"/>
              <w:adjustRightInd w:val="0"/>
              <w:spacing w:after="0" w:line="240" w:lineRule="auto"/>
              <w:ind w:left="741"/>
              <w:jc w:val="both"/>
              <w:rPr>
                <w:rFonts w:ascii="Arial" w:hAnsi="Arial" w:cs="Arial"/>
                <w:sz w:val="24"/>
                <w:szCs w:val="24"/>
                <w:lang w:val="en"/>
              </w:rPr>
            </w:pPr>
          </w:p>
          <w:p w14:paraId="65D8DF78" w14:textId="2F135FA7" w:rsidR="005D72DC" w:rsidRPr="0049094E" w:rsidRDefault="00321CEA" w:rsidP="0049094E">
            <w:pPr>
              <w:pStyle w:val="ListParagraph"/>
              <w:numPr>
                <w:ilvl w:val="0"/>
                <w:numId w:val="1"/>
              </w:numPr>
              <w:autoSpaceDE w:val="0"/>
              <w:autoSpaceDN w:val="0"/>
              <w:adjustRightInd w:val="0"/>
              <w:spacing w:after="0" w:line="240" w:lineRule="auto"/>
              <w:ind w:left="741" w:hanging="425"/>
              <w:jc w:val="both"/>
              <w:rPr>
                <w:rFonts w:ascii="Arial" w:hAnsi="Arial" w:cs="Arial"/>
                <w:sz w:val="24"/>
                <w:szCs w:val="24"/>
                <w:lang w:val="en"/>
              </w:rPr>
            </w:pPr>
            <w:r>
              <w:rPr>
                <w:rFonts w:ascii="Arial" w:hAnsi="Arial" w:cs="Arial"/>
                <w:sz w:val="24"/>
                <w:szCs w:val="24"/>
                <w:lang w:val="en"/>
              </w:rPr>
              <w:t>U</w:t>
            </w:r>
            <w:r w:rsidRPr="00321CEA">
              <w:rPr>
                <w:rFonts w:ascii="Arial" w:hAnsi="Arial" w:cs="Arial"/>
                <w:sz w:val="24"/>
                <w:szCs w:val="24"/>
                <w:lang w:val="en"/>
              </w:rPr>
              <w:t xml:space="preserve">pon identification of an </w:t>
            </w:r>
            <w:r w:rsidRPr="00321CEA">
              <w:rPr>
                <w:rFonts w:ascii="Arial" w:hAnsi="Arial" w:cs="Arial"/>
                <w:b/>
                <w:bCs/>
                <w:sz w:val="24"/>
                <w:szCs w:val="24"/>
                <w:lang w:val="en"/>
              </w:rPr>
              <w:t>outbreak</w:t>
            </w:r>
            <w:r w:rsidRPr="00321CEA">
              <w:rPr>
                <w:rFonts w:ascii="Arial" w:hAnsi="Arial" w:cs="Arial"/>
                <w:sz w:val="24"/>
                <w:szCs w:val="24"/>
                <w:lang w:val="en"/>
              </w:rPr>
              <w:t xml:space="preserve"> or a </w:t>
            </w:r>
            <w:r w:rsidRPr="00321CEA">
              <w:rPr>
                <w:rFonts w:ascii="Arial" w:hAnsi="Arial" w:cs="Arial"/>
                <w:b/>
                <w:bCs/>
                <w:sz w:val="24"/>
                <w:szCs w:val="24"/>
                <w:lang w:val="en"/>
              </w:rPr>
              <w:t>cluster</w:t>
            </w:r>
            <w:r w:rsidRPr="00321CEA">
              <w:rPr>
                <w:rFonts w:ascii="Arial" w:hAnsi="Arial" w:cs="Arial"/>
                <w:sz w:val="24"/>
                <w:szCs w:val="24"/>
                <w:lang w:val="en"/>
              </w:rPr>
              <w:t xml:space="preserve"> of cases</w:t>
            </w:r>
            <w:r>
              <w:rPr>
                <w:rFonts w:ascii="Arial" w:hAnsi="Arial" w:cs="Arial"/>
                <w:sz w:val="24"/>
                <w:szCs w:val="24"/>
                <w:lang w:val="en"/>
              </w:rPr>
              <w:t>, the c</w:t>
            </w:r>
            <w:r w:rsidRPr="00321CEA">
              <w:rPr>
                <w:rFonts w:ascii="Arial" w:hAnsi="Arial" w:cs="Arial"/>
                <w:sz w:val="24"/>
                <w:szCs w:val="24"/>
                <w:lang w:val="en"/>
              </w:rPr>
              <w:t xml:space="preserve">are home should </w:t>
            </w:r>
            <w:r w:rsidR="00FA4DB2">
              <w:rPr>
                <w:rFonts w:ascii="Arial" w:hAnsi="Arial" w:cs="Arial"/>
                <w:sz w:val="24"/>
                <w:szCs w:val="24"/>
                <w:lang w:val="en"/>
              </w:rPr>
              <w:t>contact the</w:t>
            </w:r>
            <w:r w:rsidRPr="00321CEA">
              <w:rPr>
                <w:rFonts w:ascii="Arial" w:hAnsi="Arial" w:cs="Arial"/>
                <w:sz w:val="24"/>
                <w:szCs w:val="24"/>
                <w:lang w:val="en"/>
              </w:rPr>
              <w:t xml:space="preserve"> local IPC/LA/HPT for advice </w:t>
            </w:r>
            <w:r>
              <w:rPr>
                <w:rFonts w:ascii="Arial" w:hAnsi="Arial" w:cs="Arial"/>
                <w:sz w:val="24"/>
                <w:szCs w:val="24"/>
                <w:lang w:val="en"/>
              </w:rPr>
              <w:t>as per their local arrangements</w:t>
            </w:r>
            <w:r w:rsidR="004D5C07">
              <w:rPr>
                <w:rFonts w:ascii="Arial" w:hAnsi="Arial" w:cs="Arial"/>
                <w:sz w:val="24"/>
                <w:szCs w:val="24"/>
                <w:lang w:val="en"/>
              </w:rPr>
              <w:t>.</w:t>
            </w:r>
          </w:p>
          <w:p w14:paraId="4C01EAA4" w14:textId="77777777" w:rsidR="005D72DC" w:rsidRDefault="005D72DC">
            <w:pPr>
              <w:autoSpaceDE w:val="0"/>
              <w:autoSpaceDN w:val="0"/>
              <w:adjustRightInd w:val="0"/>
              <w:spacing w:after="0" w:line="240" w:lineRule="auto"/>
              <w:ind w:left="720"/>
              <w:jc w:val="both"/>
              <w:rPr>
                <w:rFonts w:ascii="Arial" w:hAnsi="Arial" w:cs="Arial"/>
                <w:sz w:val="24"/>
                <w:szCs w:val="24"/>
                <w:lang w:val="en"/>
              </w:rPr>
            </w:pPr>
          </w:p>
          <w:p w14:paraId="00936C93" w14:textId="0C699819" w:rsidR="005D72DC" w:rsidRDefault="00571FF0" w:rsidP="005D72DC">
            <w:pPr>
              <w:numPr>
                <w:ilvl w:val="0"/>
                <w:numId w:val="1"/>
              </w:numPr>
              <w:autoSpaceDE w:val="0"/>
              <w:autoSpaceDN w:val="0"/>
              <w:adjustRightInd w:val="0"/>
              <w:spacing w:after="0" w:line="240" w:lineRule="auto"/>
              <w:ind w:left="720" w:hanging="360"/>
              <w:jc w:val="both"/>
              <w:rPr>
                <w:rFonts w:ascii="Arial" w:hAnsi="Arial" w:cs="Arial"/>
                <w:sz w:val="24"/>
                <w:szCs w:val="24"/>
                <w:lang w:val="en"/>
              </w:rPr>
            </w:pPr>
            <w:r w:rsidRPr="0049094E">
              <w:rPr>
                <w:rFonts w:ascii="Arial" w:hAnsi="Arial" w:cs="Arial"/>
                <w:sz w:val="24"/>
                <w:szCs w:val="24"/>
                <w:lang w:val="en"/>
              </w:rPr>
              <w:t xml:space="preserve">If notified first, </w:t>
            </w:r>
            <w:r w:rsidR="005D72DC">
              <w:rPr>
                <w:rFonts w:ascii="Arial" w:hAnsi="Arial" w:cs="Arial"/>
                <w:sz w:val="24"/>
                <w:szCs w:val="24"/>
                <w:lang w:val="en"/>
              </w:rPr>
              <w:t>YH HPT contacts care home to complete risk assessment and provide initial advice on IPC, cohorting, self-isolation, staff exclusion, etc</w:t>
            </w:r>
            <w:r w:rsidR="00BE02EC">
              <w:rPr>
                <w:rFonts w:ascii="Arial" w:hAnsi="Arial" w:cs="Arial"/>
                <w:sz w:val="24"/>
                <w:szCs w:val="24"/>
                <w:lang w:val="en"/>
              </w:rPr>
              <w:t>.</w:t>
            </w:r>
          </w:p>
          <w:p w14:paraId="32B8F275" w14:textId="77777777" w:rsidR="005D72DC" w:rsidRDefault="005D72DC">
            <w:pPr>
              <w:autoSpaceDE w:val="0"/>
              <w:autoSpaceDN w:val="0"/>
              <w:adjustRightInd w:val="0"/>
              <w:spacing w:after="0" w:line="240" w:lineRule="auto"/>
              <w:ind w:left="720"/>
              <w:jc w:val="both"/>
              <w:rPr>
                <w:rFonts w:ascii="Arial" w:hAnsi="Arial" w:cs="Arial"/>
                <w:sz w:val="24"/>
                <w:szCs w:val="24"/>
                <w:lang w:val="en"/>
              </w:rPr>
            </w:pPr>
          </w:p>
          <w:p w14:paraId="7C3A4F0A" w14:textId="7FA9D2C6" w:rsidR="005D72DC" w:rsidRPr="00862B3A" w:rsidRDefault="005D72DC" w:rsidP="005D72DC">
            <w:pPr>
              <w:numPr>
                <w:ilvl w:val="0"/>
                <w:numId w:val="1"/>
              </w:numPr>
              <w:autoSpaceDE w:val="0"/>
              <w:autoSpaceDN w:val="0"/>
              <w:adjustRightInd w:val="0"/>
              <w:spacing w:after="0" w:line="240" w:lineRule="auto"/>
              <w:ind w:left="720" w:hanging="360"/>
              <w:jc w:val="both"/>
              <w:rPr>
                <w:rFonts w:ascii="Arial" w:hAnsi="Arial" w:cs="Arial"/>
                <w:sz w:val="24"/>
                <w:szCs w:val="24"/>
                <w:lang w:val="en"/>
              </w:rPr>
            </w:pPr>
            <w:r w:rsidRPr="00862B3A">
              <w:rPr>
                <w:rFonts w:ascii="Arial" w:hAnsi="Arial" w:cs="Arial"/>
                <w:sz w:val="24"/>
                <w:szCs w:val="24"/>
                <w:lang w:val="en"/>
              </w:rPr>
              <w:t xml:space="preserve">YH HPT notifies LA of complex situations, e.g. high attack rate amongst residents and/or staff; large number of deaths; difficulties managing IPC, lack of PPE, staff absences, </w:t>
            </w:r>
            <w:r w:rsidR="00571FF0" w:rsidRPr="00862B3A">
              <w:rPr>
                <w:rFonts w:ascii="Arial" w:hAnsi="Arial" w:cs="Arial"/>
                <w:sz w:val="24"/>
                <w:szCs w:val="24"/>
                <w:lang w:val="en"/>
              </w:rPr>
              <w:t>etc.</w:t>
            </w:r>
          </w:p>
          <w:p w14:paraId="63F7247C" w14:textId="77777777" w:rsidR="005D72DC" w:rsidRDefault="005D72DC">
            <w:pPr>
              <w:autoSpaceDE w:val="0"/>
              <w:autoSpaceDN w:val="0"/>
              <w:adjustRightInd w:val="0"/>
              <w:spacing w:after="0" w:line="240" w:lineRule="auto"/>
              <w:ind w:left="720"/>
              <w:jc w:val="both"/>
              <w:rPr>
                <w:rFonts w:ascii="Arial" w:hAnsi="Arial" w:cs="Arial"/>
                <w:sz w:val="24"/>
                <w:szCs w:val="24"/>
                <w:lang w:val="en"/>
              </w:rPr>
            </w:pPr>
          </w:p>
          <w:p w14:paraId="1B3F9638" w14:textId="2C8421DB" w:rsidR="005D72DC" w:rsidRDefault="005D72DC" w:rsidP="005D72DC">
            <w:pPr>
              <w:numPr>
                <w:ilvl w:val="0"/>
                <w:numId w:val="1"/>
              </w:numPr>
              <w:autoSpaceDE w:val="0"/>
              <w:autoSpaceDN w:val="0"/>
              <w:adjustRightInd w:val="0"/>
              <w:spacing w:after="0" w:line="240" w:lineRule="auto"/>
              <w:ind w:left="720" w:hanging="360"/>
              <w:jc w:val="both"/>
              <w:rPr>
                <w:rFonts w:ascii="Arial" w:hAnsi="Arial" w:cs="Arial"/>
                <w:sz w:val="24"/>
                <w:szCs w:val="24"/>
                <w:lang w:val="en"/>
              </w:rPr>
            </w:pPr>
            <w:r>
              <w:rPr>
                <w:rFonts w:ascii="Arial" w:hAnsi="Arial" w:cs="Arial"/>
                <w:sz w:val="24"/>
                <w:szCs w:val="24"/>
                <w:lang w:val="en"/>
              </w:rPr>
              <w:t xml:space="preserve">LA provides ongoing support to the care home with regards to staffing, IPC, </w:t>
            </w:r>
            <w:r w:rsidR="00CB6172">
              <w:rPr>
                <w:rFonts w:ascii="Arial" w:hAnsi="Arial" w:cs="Arial"/>
                <w:sz w:val="24"/>
                <w:szCs w:val="24"/>
                <w:lang w:val="en"/>
              </w:rPr>
              <w:t>PPE,</w:t>
            </w:r>
            <w:r>
              <w:rPr>
                <w:rFonts w:ascii="Arial" w:hAnsi="Arial" w:cs="Arial"/>
                <w:sz w:val="24"/>
                <w:szCs w:val="24"/>
                <w:lang w:val="en"/>
              </w:rPr>
              <w:t xml:space="preserve"> and other consequences that may affect safe and effective care provision</w:t>
            </w:r>
          </w:p>
          <w:p w14:paraId="7172AEC5" w14:textId="77777777" w:rsidR="005D72DC" w:rsidRDefault="005D72DC">
            <w:pPr>
              <w:autoSpaceDE w:val="0"/>
              <w:autoSpaceDN w:val="0"/>
              <w:adjustRightInd w:val="0"/>
              <w:spacing w:after="0" w:line="240" w:lineRule="auto"/>
              <w:jc w:val="both"/>
              <w:rPr>
                <w:rFonts w:ascii="Arial" w:hAnsi="Arial" w:cs="Arial"/>
                <w:color w:val="FF0000"/>
                <w:sz w:val="24"/>
                <w:szCs w:val="24"/>
                <w:lang w:val="en"/>
              </w:rPr>
            </w:pPr>
          </w:p>
          <w:p w14:paraId="2877148F" w14:textId="5342009F" w:rsidR="005D72DC" w:rsidRPr="006F0C05" w:rsidRDefault="00BE02EC" w:rsidP="00BE02EC">
            <w:pPr>
              <w:autoSpaceDE w:val="0"/>
              <w:autoSpaceDN w:val="0"/>
              <w:adjustRightInd w:val="0"/>
              <w:spacing w:after="0" w:line="240" w:lineRule="auto"/>
              <w:jc w:val="both"/>
              <w:rPr>
                <w:rFonts w:ascii="Arial" w:hAnsi="Arial" w:cs="Arial"/>
                <w:i/>
                <w:iCs/>
                <w:sz w:val="24"/>
                <w:szCs w:val="24"/>
                <w:lang w:val="en"/>
              </w:rPr>
            </w:pPr>
            <w:r w:rsidRPr="006F0C05">
              <w:rPr>
                <w:rFonts w:ascii="Arial" w:hAnsi="Arial" w:cs="Arial"/>
                <w:i/>
                <w:iCs/>
                <w:sz w:val="24"/>
                <w:szCs w:val="24"/>
                <w:lang w:val="en"/>
              </w:rPr>
              <w:t xml:space="preserve">* Please see appendix </w:t>
            </w:r>
            <w:r w:rsidR="007C5611">
              <w:rPr>
                <w:rFonts w:ascii="Arial" w:hAnsi="Arial" w:cs="Arial"/>
                <w:i/>
                <w:iCs/>
                <w:sz w:val="24"/>
                <w:szCs w:val="24"/>
                <w:lang w:val="en"/>
              </w:rPr>
              <w:t>1</w:t>
            </w:r>
            <w:r w:rsidR="006F0C05" w:rsidRPr="006F0C05">
              <w:rPr>
                <w:rFonts w:ascii="Arial" w:hAnsi="Arial" w:cs="Arial"/>
                <w:i/>
                <w:iCs/>
                <w:sz w:val="24"/>
                <w:szCs w:val="24"/>
                <w:lang w:val="en"/>
              </w:rPr>
              <w:t xml:space="preserve"> for more details and definitions</w:t>
            </w:r>
          </w:p>
        </w:tc>
      </w:tr>
      <w:tr w:rsidR="005D72DC" w14:paraId="1B84D387" w14:textId="77777777">
        <w:trPr>
          <w:trHeight w:val="1"/>
        </w:trPr>
        <w:tc>
          <w:tcPr>
            <w:tcW w:w="9493" w:type="dxa"/>
            <w:tcBorders>
              <w:top w:val="single" w:sz="3" w:space="0" w:color="000000"/>
              <w:left w:val="single" w:sz="3" w:space="0" w:color="000000"/>
              <w:bottom w:val="single" w:sz="3" w:space="0" w:color="000000"/>
              <w:right w:val="single" w:sz="3" w:space="0" w:color="000000"/>
            </w:tcBorders>
            <w:shd w:val="clear" w:color="000000" w:fill="FFFFFF"/>
          </w:tcPr>
          <w:p w14:paraId="2571D854" w14:textId="77777777" w:rsidR="005D72DC" w:rsidRDefault="005D72DC">
            <w:pPr>
              <w:keepNext/>
              <w:keepLines/>
              <w:autoSpaceDE w:val="0"/>
              <w:autoSpaceDN w:val="0"/>
              <w:adjustRightInd w:val="0"/>
              <w:spacing w:after="0" w:line="240" w:lineRule="auto"/>
              <w:rPr>
                <w:rFonts w:ascii="Calibri" w:hAnsi="Calibri" w:cs="Calibri"/>
                <w:lang w:val="en"/>
              </w:rPr>
            </w:pPr>
            <w:r>
              <w:rPr>
                <w:rFonts w:ascii="Arial" w:hAnsi="Arial" w:cs="Arial"/>
                <w:color w:val="641C26"/>
                <w:sz w:val="26"/>
                <w:szCs w:val="26"/>
                <w:lang w:val="en"/>
              </w:rPr>
              <w:t>9.0 Follow up of cases and identifying contacts</w:t>
            </w:r>
          </w:p>
        </w:tc>
      </w:tr>
      <w:tr w:rsidR="005D72DC" w14:paraId="639E29A7" w14:textId="77777777">
        <w:trPr>
          <w:trHeight w:val="1"/>
        </w:trPr>
        <w:tc>
          <w:tcPr>
            <w:tcW w:w="9493" w:type="dxa"/>
            <w:tcBorders>
              <w:top w:val="single" w:sz="3" w:space="0" w:color="000000"/>
              <w:left w:val="single" w:sz="3" w:space="0" w:color="000000"/>
              <w:bottom w:val="single" w:sz="3" w:space="0" w:color="000000"/>
              <w:right w:val="single" w:sz="3" w:space="0" w:color="000000"/>
            </w:tcBorders>
            <w:shd w:val="clear" w:color="000000" w:fill="FFFFFF"/>
          </w:tcPr>
          <w:p w14:paraId="14957B9E" w14:textId="359A3BF0" w:rsidR="007C5611" w:rsidRPr="007C5611" w:rsidRDefault="007C5611" w:rsidP="007C5611">
            <w:pPr>
              <w:rPr>
                <w:rFonts w:ascii="Arial" w:hAnsi="Arial" w:cs="Arial"/>
                <w:sz w:val="24"/>
                <w:szCs w:val="24"/>
                <w:lang w:val="en"/>
              </w:rPr>
            </w:pPr>
            <w:r w:rsidRPr="007C5611">
              <w:rPr>
                <w:rFonts w:ascii="Arial" w:hAnsi="Arial" w:cs="Arial"/>
                <w:b/>
                <w:bCs/>
                <w:color w:val="000000"/>
                <w:sz w:val="24"/>
                <w:szCs w:val="24"/>
                <w:lang w:val="en"/>
              </w:rPr>
              <w:t>Single cases and two or more unrelated cases</w:t>
            </w:r>
            <w:r w:rsidRPr="007C5611">
              <w:rPr>
                <w:rFonts w:ascii="Arial" w:hAnsi="Arial" w:cs="Arial"/>
                <w:color w:val="000000"/>
                <w:sz w:val="24"/>
                <w:szCs w:val="24"/>
                <w:lang w:val="en"/>
              </w:rPr>
              <w:t xml:space="preserve"> will be managed by the care home as per their standard protocols. The care homes will identify the contacts of the cases and advise them to </w:t>
            </w:r>
            <w:r w:rsidR="004D5C07">
              <w:rPr>
                <w:rFonts w:ascii="Arial" w:hAnsi="Arial" w:cs="Arial"/>
                <w:color w:val="000000"/>
                <w:sz w:val="24"/>
                <w:szCs w:val="24"/>
                <w:lang w:val="en"/>
              </w:rPr>
              <w:t>try to avoid contact for up to 10 days with anyone who is at higher risk of becoming seriously unwell with Covid-19.</w:t>
            </w:r>
          </w:p>
          <w:p w14:paraId="28A94085" w14:textId="77777777" w:rsidR="005D72DC" w:rsidRDefault="007C5611" w:rsidP="007C5611">
            <w:pPr>
              <w:rPr>
                <w:rFonts w:ascii="Arial" w:hAnsi="Arial" w:cs="Arial"/>
                <w:color w:val="000000"/>
                <w:sz w:val="24"/>
                <w:szCs w:val="24"/>
                <w:lang w:val="en"/>
              </w:rPr>
            </w:pPr>
            <w:r w:rsidRPr="007C5611">
              <w:rPr>
                <w:rFonts w:ascii="Arial" w:hAnsi="Arial" w:cs="Arial"/>
                <w:b/>
                <w:bCs/>
                <w:color w:val="000000"/>
                <w:sz w:val="24"/>
                <w:szCs w:val="24"/>
                <w:lang w:val="en"/>
              </w:rPr>
              <w:t>For clusters and outbreaks,</w:t>
            </w:r>
            <w:r w:rsidRPr="007C5611">
              <w:rPr>
                <w:rFonts w:ascii="Arial" w:hAnsi="Arial" w:cs="Arial"/>
                <w:color w:val="000000"/>
                <w:sz w:val="24"/>
                <w:szCs w:val="24"/>
                <w:lang w:val="en"/>
              </w:rPr>
              <w:t xml:space="preserve"> care homes should contact the local IPC team, LA, or HPT (depending on local arrangements) for advice, including the need for extra infection control measures or contact tracing.</w:t>
            </w:r>
          </w:p>
          <w:p w14:paraId="47E2D1F9" w14:textId="792201BA" w:rsidR="00A40D25" w:rsidRPr="007C5611" w:rsidRDefault="00A40D25" w:rsidP="007C5611">
            <w:pPr>
              <w:rPr>
                <w:rFonts w:ascii="Arial" w:hAnsi="Arial" w:cs="Arial"/>
                <w:sz w:val="24"/>
                <w:szCs w:val="24"/>
                <w:lang w:val="en"/>
              </w:rPr>
            </w:pPr>
          </w:p>
        </w:tc>
      </w:tr>
      <w:tr w:rsidR="005D72DC" w14:paraId="2B3F4AC3" w14:textId="77777777">
        <w:trPr>
          <w:trHeight w:val="1"/>
        </w:trPr>
        <w:tc>
          <w:tcPr>
            <w:tcW w:w="9493" w:type="dxa"/>
            <w:tcBorders>
              <w:top w:val="single" w:sz="3" w:space="0" w:color="000000"/>
              <w:left w:val="single" w:sz="3" w:space="0" w:color="000000"/>
              <w:bottom w:val="single" w:sz="3" w:space="0" w:color="000000"/>
              <w:right w:val="single" w:sz="3" w:space="0" w:color="000000"/>
            </w:tcBorders>
            <w:shd w:val="clear" w:color="000000" w:fill="FFFFFF"/>
          </w:tcPr>
          <w:p w14:paraId="45B0D099" w14:textId="77777777" w:rsidR="005D72DC" w:rsidRDefault="005D72DC">
            <w:pPr>
              <w:keepNext/>
              <w:keepLines/>
              <w:autoSpaceDE w:val="0"/>
              <w:autoSpaceDN w:val="0"/>
              <w:adjustRightInd w:val="0"/>
              <w:spacing w:after="0" w:line="240" w:lineRule="auto"/>
              <w:rPr>
                <w:rFonts w:ascii="Calibri" w:hAnsi="Calibri" w:cs="Calibri"/>
                <w:lang w:val="en"/>
              </w:rPr>
            </w:pPr>
            <w:r>
              <w:rPr>
                <w:rFonts w:ascii="Arial" w:hAnsi="Arial" w:cs="Arial"/>
                <w:color w:val="641C26"/>
                <w:sz w:val="26"/>
                <w:szCs w:val="26"/>
                <w:lang w:val="en"/>
              </w:rPr>
              <w:t xml:space="preserve">10.0 Outbreaks </w:t>
            </w:r>
          </w:p>
        </w:tc>
      </w:tr>
      <w:tr w:rsidR="005D72DC" w14:paraId="007EAB37" w14:textId="77777777">
        <w:trPr>
          <w:trHeight w:val="1"/>
        </w:trPr>
        <w:tc>
          <w:tcPr>
            <w:tcW w:w="9493" w:type="dxa"/>
            <w:tcBorders>
              <w:top w:val="single" w:sz="3" w:space="0" w:color="000000"/>
              <w:left w:val="single" w:sz="3" w:space="0" w:color="000000"/>
              <w:bottom w:val="single" w:sz="3" w:space="0" w:color="000000"/>
              <w:right w:val="single" w:sz="3" w:space="0" w:color="000000"/>
            </w:tcBorders>
            <w:shd w:val="clear" w:color="000000" w:fill="FFFFFF"/>
          </w:tcPr>
          <w:p w14:paraId="1B5D3BB9" w14:textId="77777777" w:rsidR="007C5611" w:rsidRPr="007C5611" w:rsidRDefault="007C5611" w:rsidP="007C5611">
            <w:pPr>
              <w:rPr>
                <w:rFonts w:ascii="Arial" w:hAnsi="Arial" w:cs="Arial"/>
                <w:b/>
                <w:bCs/>
                <w:sz w:val="24"/>
                <w:szCs w:val="24"/>
                <w:lang w:val="en"/>
              </w:rPr>
            </w:pPr>
            <w:r w:rsidRPr="007C5611">
              <w:rPr>
                <w:rFonts w:ascii="Arial" w:hAnsi="Arial" w:cs="Arial"/>
                <w:b/>
                <w:bCs/>
                <w:color w:val="000000"/>
                <w:sz w:val="24"/>
                <w:szCs w:val="24"/>
                <w:lang w:val="en"/>
              </w:rPr>
              <w:t>Definition:</w:t>
            </w:r>
          </w:p>
          <w:p w14:paraId="50A0433A" w14:textId="2E4747D5" w:rsidR="007C5611" w:rsidRPr="007C5611" w:rsidRDefault="007C5611" w:rsidP="007C5611">
            <w:pPr>
              <w:rPr>
                <w:rFonts w:ascii="Arial" w:hAnsi="Arial" w:cs="Arial"/>
                <w:sz w:val="24"/>
                <w:szCs w:val="24"/>
                <w:lang w:val="en"/>
              </w:rPr>
            </w:pPr>
            <w:r w:rsidRPr="007C5611">
              <w:rPr>
                <w:rFonts w:ascii="Arial" w:hAnsi="Arial" w:cs="Arial"/>
                <w:color w:val="000000"/>
                <w:sz w:val="24"/>
                <w:szCs w:val="24"/>
                <w:lang w:val="en"/>
              </w:rPr>
              <w:t>Two or more confirmed cases of COVID-19 (LFD or PCR) OR clinically suspected cases of COVID-19 among individuals associated with a specific setting with onset dates within 14 days.</w:t>
            </w:r>
          </w:p>
          <w:p w14:paraId="4007021C" w14:textId="1F65E211" w:rsidR="007C5611" w:rsidRPr="007C5611" w:rsidRDefault="007C5611" w:rsidP="007C5611">
            <w:pPr>
              <w:rPr>
                <w:rFonts w:ascii="Arial" w:hAnsi="Arial" w:cs="Arial"/>
                <w:sz w:val="24"/>
                <w:szCs w:val="24"/>
                <w:lang w:val="en"/>
              </w:rPr>
            </w:pPr>
            <w:r w:rsidRPr="007C5611">
              <w:rPr>
                <w:rFonts w:ascii="Arial" w:hAnsi="Arial" w:cs="Arial"/>
                <w:color w:val="000000"/>
                <w:sz w:val="24"/>
                <w:szCs w:val="24"/>
                <w:lang w:val="en"/>
              </w:rPr>
              <w:t>To declare an outbreak over in a care home (or related setting), there should be no confirmed cases</w:t>
            </w:r>
            <w:r w:rsidR="00031F4A">
              <w:rPr>
                <w:rFonts w:ascii="Arial" w:hAnsi="Arial" w:cs="Arial"/>
                <w:color w:val="000000"/>
                <w:sz w:val="24"/>
                <w:szCs w:val="24"/>
                <w:lang w:val="en"/>
              </w:rPr>
              <w:t xml:space="preserve"> following recovery testing at least 10 days</w:t>
            </w:r>
            <w:r w:rsidRPr="007C5611">
              <w:rPr>
                <w:rFonts w:ascii="Arial" w:hAnsi="Arial" w:cs="Arial"/>
                <w:color w:val="000000"/>
                <w:sz w:val="24"/>
                <w:szCs w:val="24"/>
                <w:lang w:val="en"/>
              </w:rPr>
              <w:t xml:space="preserve"> </w:t>
            </w:r>
            <w:r w:rsidR="00031F4A">
              <w:rPr>
                <w:rFonts w:ascii="Arial" w:hAnsi="Arial" w:cs="Arial"/>
                <w:color w:val="000000"/>
                <w:sz w:val="24"/>
                <w:szCs w:val="24"/>
                <w:lang w:val="en"/>
              </w:rPr>
              <w:t>after</w:t>
            </w:r>
            <w:r w:rsidRPr="007C5611">
              <w:rPr>
                <w:rFonts w:ascii="Arial" w:hAnsi="Arial" w:cs="Arial"/>
                <w:color w:val="000000"/>
                <w:sz w:val="24"/>
                <w:szCs w:val="24"/>
                <w:lang w:val="en"/>
              </w:rPr>
              <w:t xml:space="preserve"> the last reported case in that care home.</w:t>
            </w:r>
          </w:p>
          <w:p w14:paraId="67E8D13F" w14:textId="76ED1371" w:rsidR="007C5611" w:rsidRPr="007C5611" w:rsidRDefault="007C5611" w:rsidP="007C5611">
            <w:pPr>
              <w:rPr>
                <w:rFonts w:ascii="Arial" w:hAnsi="Arial" w:cs="Arial"/>
                <w:i/>
                <w:iCs/>
                <w:sz w:val="24"/>
                <w:szCs w:val="24"/>
                <w:lang w:val="en"/>
              </w:rPr>
            </w:pPr>
            <w:r w:rsidRPr="007C5611">
              <w:rPr>
                <w:rFonts w:ascii="Arial" w:hAnsi="Arial" w:cs="Arial"/>
                <w:i/>
                <w:iCs/>
                <w:color w:val="000000"/>
                <w:sz w:val="24"/>
                <w:szCs w:val="24"/>
                <w:lang w:val="en"/>
              </w:rPr>
              <w:t xml:space="preserve">Convening an </w:t>
            </w:r>
            <w:r w:rsidR="002176A8">
              <w:rPr>
                <w:rFonts w:ascii="Arial" w:hAnsi="Arial" w:cs="Arial"/>
                <w:i/>
                <w:iCs/>
                <w:color w:val="000000"/>
                <w:sz w:val="24"/>
                <w:szCs w:val="24"/>
                <w:lang w:val="en"/>
              </w:rPr>
              <w:t>IMT (Incident Management Team)</w:t>
            </w:r>
            <w:r w:rsidRPr="007C5611">
              <w:rPr>
                <w:rFonts w:ascii="Arial" w:hAnsi="Arial" w:cs="Arial"/>
                <w:i/>
                <w:iCs/>
                <w:color w:val="000000"/>
                <w:sz w:val="24"/>
                <w:szCs w:val="24"/>
                <w:lang w:val="en"/>
              </w:rPr>
              <w:t>:</w:t>
            </w:r>
          </w:p>
          <w:p w14:paraId="74D3E82B" w14:textId="73BB7976" w:rsidR="005D72DC" w:rsidRPr="007C5611" w:rsidRDefault="002176A8" w:rsidP="007C5611">
            <w:pPr>
              <w:rPr>
                <w:lang w:val="en"/>
              </w:rPr>
            </w:pPr>
            <w:r>
              <w:rPr>
                <w:rFonts w:ascii="Arial" w:hAnsi="Arial" w:cs="Arial"/>
                <w:color w:val="000000"/>
                <w:sz w:val="24"/>
                <w:szCs w:val="24"/>
                <w:lang w:val="en"/>
              </w:rPr>
              <w:lastRenderedPageBreak/>
              <w:t>IMT</w:t>
            </w:r>
            <w:r w:rsidR="007C5611" w:rsidRPr="007C5611">
              <w:rPr>
                <w:rFonts w:ascii="Arial" w:hAnsi="Arial" w:cs="Arial"/>
                <w:color w:val="000000"/>
                <w:sz w:val="24"/>
                <w:szCs w:val="24"/>
                <w:lang w:val="en"/>
              </w:rPr>
              <w:t xml:space="preserve"> meetings will be convened and chaired by the </w:t>
            </w:r>
            <w:r w:rsidR="00E0633E">
              <w:rPr>
                <w:rFonts w:ascii="Arial" w:hAnsi="Arial" w:cs="Arial"/>
                <w:color w:val="000000"/>
                <w:sz w:val="24"/>
                <w:szCs w:val="24"/>
                <w:lang w:val="en"/>
              </w:rPr>
              <w:t xml:space="preserve">HPT or </w:t>
            </w:r>
            <w:r w:rsidR="007C5611" w:rsidRPr="007C5611">
              <w:rPr>
                <w:rFonts w:ascii="Arial" w:hAnsi="Arial" w:cs="Arial"/>
                <w:color w:val="000000"/>
                <w:sz w:val="24"/>
                <w:szCs w:val="24"/>
                <w:lang w:val="en"/>
              </w:rPr>
              <w:t xml:space="preserve">LA Public Health Team, </w:t>
            </w:r>
            <w:r w:rsidR="00E0633E">
              <w:rPr>
                <w:rFonts w:ascii="Arial" w:hAnsi="Arial" w:cs="Arial"/>
                <w:color w:val="000000"/>
                <w:sz w:val="24"/>
                <w:szCs w:val="24"/>
                <w:lang w:val="en"/>
              </w:rPr>
              <w:t>as per local arrangements</w:t>
            </w:r>
            <w:r w:rsidR="007C5611" w:rsidRPr="007C5611">
              <w:rPr>
                <w:rFonts w:ascii="Arial" w:hAnsi="Arial" w:cs="Arial"/>
                <w:color w:val="000000"/>
                <w:sz w:val="24"/>
                <w:szCs w:val="24"/>
                <w:lang w:val="en"/>
              </w:rPr>
              <w:t>.</w:t>
            </w:r>
          </w:p>
        </w:tc>
      </w:tr>
      <w:tr w:rsidR="005D72DC" w14:paraId="0C4F91DE" w14:textId="77777777">
        <w:trPr>
          <w:trHeight w:val="1"/>
        </w:trPr>
        <w:tc>
          <w:tcPr>
            <w:tcW w:w="9493" w:type="dxa"/>
            <w:tcBorders>
              <w:top w:val="single" w:sz="3" w:space="0" w:color="000000"/>
              <w:left w:val="single" w:sz="3" w:space="0" w:color="000000"/>
              <w:bottom w:val="single" w:sz="3" w:space="0" w:color="000000"/>
              <w:right w:val="single" w:sz="3" w:space="0" w:color="000000"/>
            </w:tcBorders>
            <w:shd w:val="clear" w:color="000000" w:fill="FFFFFF"/>
          </w:tcPr>
          <w:p w14:paraId="167B1E8C" w14:textId="77777777" w:rsidR="005D72DC" w:rsidRDefault="005D72DC">
            <w:pPr>
              <w:keepNext/>
              <w:keepLines/>
              <w:autoSpaceDE w:val="0"/>
              <w:autoSpaceDN w:val="0"/>
              <w:adjustRightInd w:val="0"/>
              <w:spacing w:after="0" w:line="240" w:lineRule="auto"/>
              <w:rPr>
                <w:rFonts w:ascii="Calibri" w:hAnsi="Calibri" w:cs="Calibri"/>
                <w:lang w:val="en"/>
              </w:rPr>
            </w:pPr>
            <w:r>
              <w:rPr>
                <w:rFonts w:ascii="Arial" w:hAnsi="Arial" w:cs="Arial"/>
                <w:color w:val="641C26"/>
                <w:sz w:val="26"/>
                <w:szCs w:val="26"/>
                <w:lang w:val="en"/>
              </w:rPr>
              <w:lastRenderedPageBreak/>
              <w:t xml:space="preserve">11.0 Practical considerations </w:t>
            </w:r>
          </w:p>
        </w:tc>
      </w:tr>
      <w:tr w:rsidR="005D72DC" w14:paraId="342B31FD" w14:textId="77777777">
        <w:trPr>
          <w:trHeight w:val="1"/>
        </w:trPr>
        <w:tc>
          <w:tcPr>
            <w:tcW w:w="9493" w:type="dxa"/>
            <w:tcBorders>
              <w:top w:val="single" w:sz="3" w:space="0" w:color="000000"/>
              <w:left w:val="single" w:sz="3" w:space="0" w:color="000000"/>
              <w:bottom w:val="single" w:sz="3" w:space="0" w:color="000000"/>
              <w:right w:val="single" w:sz="3" w:space="0" w:color="000000"/>
            </w:tcBorders>
            <w:shd w:val="clear" w:color="000000" w:fill="FFFFFF"/>
          </w:tcPr>
          <w:p w14:paraId="32312092" w14:textId="77777777" w:rsidR="007C5611" w:rsidRPr="007C5611" w:rsidRDefault="007C5611" w:rsidP="007C5611">
            <w:pPr>
              <w:rPr>
                <w:rFonts w:ascii="Arial" w:hAnsi="Arial" w:cs="Arial"/>
                <w:sz w:val="24"/>
                <w:szCs w:val="24"/>
                <w:lang w:val="en"/>
              </w:rPr>
            </w:pPr>
            <w:r w:rsidRPr="007C5611">
              <w:rPr>
                <w:rFonts w:ascii="Arial" w:hAnsi="Arial" w:cs="Arial"/>
                <w:color w:val="000000"/>
                <w:sz w:val="24"/>
                <w:szCs w:val="24"/>
                <w:lang w:val="en"/>
              </w:rPr>
              <w:t>Information will be shared between YH HPT and LA teams as follows:</w:t>
            </w:r>
          </w:p>
          <w:p w14:paraId="21BB4F57" w14:textId="77777777" w:rsidR="007C5611" w:rsidRPr="007C5611" w:rsidRDefault="007C5611" w:rsidP="007C5611">
            <w:pPr>
              <w:numPr>
                <w:ilvl w:val="0"/>
                <w:numId w:val="3"/>
              </w:numPr>
              <w:spacing w:after="0" w:line="240" w:lineRule="auto"/>
              <w:rPr>
                <w:rFonts w:ascii="Arial" w:hAnsi="Arial" w:cs="Arial"/>
                <w:sz w:val="24"/>
                <w:szCs w:val="24"/>
                <w:lang w:val="en"/>
              </w:rPr>
            </w:pPr>
            <w:r w:rsidRPr="007C5611">
              <w:rPr>
                <w:rFonts w:ascii="Arial" w:hAnsi="Arial" w:cs="Arial"/>
                <w:color w:val="000000"/>
                <w:sz w:val="24"/>
                <w:szCs w:val="24"/>
                <w:lang w:val="en"/>
              </w:rPr>
              <w:t>YH HPT receives information about case(s) through routine surveillance systems</w:t>
            </w:r>
          </w:p>
          <w:p w14:paraId="3CF1BB35" w14:textId="6413894D" w:rsidR="00CB6172" w:rsidRDefault="007C5611" w:rsidP="00CB6172">
            <w:pPr>
              <w:pStyle w:val="ListParagraph"/>
              <w:numPr>
                <w:ilvl w:val="0"/>
                <w:numId w:val="5"/>
              </w:numPr>
              <w:autoSpaceDE w:val="0"/>
              <w:autoSpaceDN w:val="0"/>
              <w:adjustRightInd w:val="0"/>
              <w:spacing w:after="0" w:line="240" w:lineRule="auto"/>
              <w:jc w:val="both"/>
              <w:rPr>
                <w:rFonts w:ascii="Arial" w:hAnsi="Arial" w:cs="Arial"/>
                <w:sz w:val="24"/>
                <w:szCs w:val="24"/>
                <w:lang w:val="en"/>
              </w:rPr>
            </w:pPr>
            <w:r w:rsidRPr="00862B3A">
              <w:rPr>
                <w:rFonts w:ascii="Arial" w:hAnsi="Arial" w:cs="Arial"/>
                <w:color w:val="000000"/>
                <w:sz w:val="24"/>
                <w:szCs w:val="24"/>
                <w:lang w:val="en"/>
              </w:rPr>
              <w:t xml:space="preserve">YH HPT will notify LA SPOC via e-mail about complex care home </w:t>
            </w:r>
            <w:r w:rsidR="00CB6172">
              <w:rPr>
                <w:rFonts w:ascii="Arial" w:hAnsi="Arial" w:cs="Arial"/>
                <w:color w:val="000000"/>
                <w:sz w:val="24"/>
                <w:szCs w:val="24"/>
                <w:lang w:val="en"/>
              </w:rPr>
              <w:t>outbreaks</w:t>
            </w:r>
            <w:r w:rsidR="00CB6172" w:rsidRPr="00862B3A">
              <w:rPr>
                <w:rFonts w:ascii="Arial" w:hAnsi="Arial" w:cs="Arial"/>
                <w:color w:val="000000"/>
                <w:sz w:val="24"/>
                <w:szCs w:val="24"/>
                <w:lang w:val="en"/>
              </w:rPr>
              <w:t xml:space="preserve"> (</w:t>
            </w:r>
            <w:r w:rsidR="00CB6172" w:rsidRPr="00862B3A">
              <w:rPr>
                <w:rFonts w:ascii="Arial" w:hAnsi="Arial" w:cs="Arial"/>
                <w:sz w:val="24"/>
                <w:szCs w:val="24"/>
                <w:lang w:val="en"/>
              </w:rPr>
              <w:t xml:space="preserve">high attack rate amongst residents and/or staff; large number of deaths; difficulties managing IPC, lack of PPE, staff absences, </w:t>
            </w:r>
            <w:r w:rsidR="00CB6172" w:rsidRPr="00CB6172">
              <w:rPr>
                <w:rFonts w:ascii="Arial" w:hAnsi="Arial" w:cs="Arial"/>
                <w:sz w:val="24"/>
                <w:szCs w:val="24"/>
                <w:lang w:val="en"/>
              </w:rPr>
              <w:t>etc.</w:t>
            </w:r>
            <w:r w:rsidR="00CB6172">
              <w:rPr>
                <w:rFonts w:ascii="Arial" w:hAnsi="Arial" w:cs="Arial"/>
                <w:sz w:val="24"/>
                <w:szCs w:val="24"/>
                <w:lang w:val="en"/>
              </w:rPr>
              <w:t>)</w:t>
            </w:r>
            <w:r w:rsidR="00CB6172" w:rsidRPr="00862B3A">
              <w:rPr>
                <w:rFonts w:ascii="Arial" w:hAnsi="Arial" w:cs="Arial"/>
                <w:sz w:val="24"/>
                <w:szCs w:val="24"/>
                <w:lang w:val="en"/>
              </w:rPr>
              <w:t>.</w:t>
            </w:r>
            <w:r w:rsidR="00CB6172">
              <w:rPr>
                <w:rFonts w:ascii="Arial" w:hAnsi="Arial" w:cs="Arial"/>
                <w:sz w:val="24"/>
                <w:szCs w:val="24"/>
                <w:lang w:val="en"/>
              </w:rPr>
              <w:t xml:space="preserve"> Outbreaks without these characteristics can be considered “straightforward”.</w:t>
            </w:r>
          </w:p>
          <w:p w14:paraId="0D517711" w14:textId="77777777" w:rsidR="00862B3A" w:rsidRDefault="00862B3A" w:rsidP="00862B3A">
            <w:pPr>
              <w:pStyle w:val="ListParagraph"/>
              <w:autoSpaceDE w:val="0"/>
              <w:autoSpaceDN w:val="0"/>
              <w:adjustRightInd w:val="0"/>
              <w:spacing w:after="0" w:line="240" w:lineRule="auto"/>
              <w:jc w:val="both"/>
              <w:rPr>
                <w:rFonts w:ascii="Arial" w:hAnsi="Arial" w:cs="Arial"/>
                <w:sz w:val="24"/>
                <w:szCs w:val="24"/>
                <w:lang w:val="en"/>
              </w:rPr>
            </w:pPr>
          </w:p>
          <w:p w14:paraId="4A245857" w14:textId="4A5B9EC2" w:rsidR="00CB6172" w:rsidRDefault="00CB6172" w:rsidP="00CB6172">
            <w:pPr>
              <w:pStyle w:val="ListParagraph"/>
              <w:numPr>
                <w:ilvl w:val="0"/>
                <w:numId w:val="5"/>
              </w:numPr>
              <w:autoSpaceDE w:val="0"/>
              <w:autoSpaceDN w:val="0"/>
              <w:adjustRightInd w:val="0"/>
              <w:spacing w:after="0" w:line="240" w:lineRule="auto"/>
              <w:jc w:val="both"/>
              <w:rPr>
                <w:rFonts w:ascii="Arial" w:hAnsi="Arial" w:cs="Arial"/>
                <w:sz w:val="24"/>
                <w:szCs w:val="24"/>
                <w:lang w:val="en"/>
              </w:rPr>
            </w:pPr>
            <w:r>
              <w:rPr>
                <w:rFonts w:ascii="Arial" w:hAnsi="Arial" w:cs="Arial"/>
                <w:color w:val="000000"/>
                <w:sz w:val="24"/>
                <w:szCs w:val="24"/>
                <w:lang w:val="en"/>
              </w:rPr>
              <w:t>All new straightforward care home outbreaks notified to the YH HPT will be sent</w:t>
            </w:r>
          </w:p>
          <w:p w14:paraId="25CC7D36" w14:textId="408961B3" w:rsidR="00CB6172" w:rsidRDefault="00CB6172" w:rsidP="00CB6172">
            <w:pPr>
              <w:pStyle w:val="ListParagraph"/>
              <w:autoSpaceDE w:val="0"/>
              <w:autoSpaceDN w:val="0"/>
              <w:adjustRightInd w:val="0"/>
              <w:spacing w:after="0" w:line="240" w:lineRule="auto"/>
              <w:ind w:left="0"/>
              <w:jc w:val="both"/>
              <w:rPr>
                <w:rFonts w:ascii="Arial" w:hAnsi="Arial" w:cs="Arial"/>
                <w:color w:val="000000"/>
                <w:sz w:val="24"/>
                <w:szCs w:val="24"/>
                <w:lang w:val="en"/>
              </w:rPr>
            </w:pPr>
            <w:r>
              <w:rPr>
                <w:rFonts w:ascii="Arial" w:hAnsi="Arial" w:cs="Arial"/>
                <w:color w:val="000000"/>
                <w:sz w:val="24"/>
                <w:szCs w:val="24"/>
                <w:lang w:val="en"/>
              </w:rPr>
              <w:t xml:space="preserve">           </w:t>
            </w:r>
            <w:r w:rsidRPr="00CB6172">
              <w:rPr>
                <w:rFonts w:ascii="Arial" w:hAnsi="Arial" w:cs="Arial"/>
                <w:color w:val="000000"/>
                <w:sz w:val="24"/>
                <w:szCs w:val="24"/>
                <w:lang w:val="en"/>
              </w:rPr>
              <w:t>to the LA</w:t>
            </w:r>
            <w:r w:rsidR="007C5611" w:rsidRPr="00862B3A">
              <w:rPr>
                <w:rFonts w:ascii="Arial" w:hAnsi="Arial" w:cs="Arial"/>
                <w:color w:val="000000"/>
                <w:sz w:val="24"/>
                <w:szCs w:val="24"/>
                <w:lang w:val="en"/>
              </w:rPr>
              <w:t xml:space="preserve"> as part of the daily notifications of new situations system. </w:t>
            </w:r>
            <w:r w:rsidR="0049094E" w:rsidRPr="00CB6172">
              <w:rPr>
                <w:rFonts w:ascii="Arial" w:hAnsi="Arial" w:cs="Arial"/>
                <w:color w:val="000000"/>
                <w:sz w:val="24"/>
                <w:szCs w:val="24"/>
                <w:lang w:val="en"/>
              </w:rPr>
              <w:t>Based on local</w:t>
            </w:r>
          </w:p>
          <w:p w14:paraId="6C3919B2" w14:textId="7175E13F" w:rsidR="00862B3A" w:rsidRDefault="00CB6172" w:rsidP="00CB6172">
            <w:pPr>
              <w:pStyle w:val="ListParagraph"/>
              <w:autoSpaceDE w:val="0"/>
              <w:autoSpaceDN w:val="0"/>
              <w:adjustRightInd w:val="0"/>
              <w:spacing w:after="0" w:line="240" w:lineRule="auto"/>
              <w:ind w:left="0"/>
              <w:jc w:val="both"/>
              <w:rPr>
                <w:rFonts w:ascii="Arial" w:hAnsi="Arial" w:cs="Arial"/>
                <w:color w:val="000000"/>
                <w:sz w:val="24"/>
                <w:szCs w:val="24"/>
                <w:lang w:val="en"/>
              </w:rPr>
            </w:pPr>
            <w:r>
              <w:rPr>
                <w:rFonts w:ascii="Arial" w:hAnsi="Arial" w:cs="Arial"/>
                <w:color w:val="000000"/>
                <w:sz w:val="24"/>
                <w:szCs w:val="24"/>
                <w:lang w:val="en"/>
              </w:rPr>
              <w:t xml:space="preserve">         </w:t>
            </w:r>
            <w:r w:rsidR="0049094E" w:rsidRPr="00CB6172">
              <w:rPr>
                <w:rFonts w:ascii="Arial" w:hAnsi="Arial" w:cs="Arial"/>
                <w:color w:val="000000"/>
                <w:sz w:val="24"/>
                <w:szCs w:val="24"/>
                <w:lang w:val="en"/>
              </w:rPr>
              <w:t xml:space="preserve"> </w:t>
            </w:r>
            <w:r w:rsidR="00862B3A">
              <w:rPr>
                <w:rFonts w:ascii="Arial" w:hAnsi="Arial" w:cs="Arial"/>
                <w:color w:val="000000"/>
                <w:sz w:val="24"/>
                <w:szCs w:val="24"/>
                <w:lang w:val="en"/>
              </w:rPr>
              <w:t xml:space="preserve"> </w:t>
            </w:r>
            <w:r w:rsidR="0049094E" w:rsidRPr="00CB6172">
              <w:rPr>
                <w:rFonts w:ascii="Arial" w:hAnsi="Arial" w:cs="Arial"/>
                <w:color w:val="000000"/>
                <w:sz w:val="24"/>
                <w:szCs w:val="24"/>
                <w:lang w:val="en"/>
              </w:rPr>
              <w:t>arrangements,</w:t>
            </w:r>
            <w:r w:rsidR="00862B3A">
              <w:rPr>
                <w:rFonts w:ascii="Arial" w:hAnsi="Arial" w:cs="Arial"/>
                <w:color w:val="000000"/>
                <w:sz w:val="24"/>
                <w:szCs w:val="24"/>
                <w:lang w:val="en"/>
              </w:rPr>
              <w:t xml:space="preserve"> </w:t>
            </w:r>
            <w:r w:rsidR="0049094E" w:rsidRPr="00CB6172">
              <w:rPr>
                <w:rFonts w:ascii="Arial" w:hAnsi="Arial" w:cs="Arial"/>
                <w:color w:val="000000"/>
                <w:sz w:val="24"/>
                <w:szCs w:val="24"/>
                <w:lang w:val="en"/>
              </w:rPr>
              <w:t>LA teams will contact the care home and undertake a risk</w:t>
            </w:r>
          </w:p>
          <w:p w14:paraId="337087E8" w14:textId="4BF725FA" w:rsidR="0049094E" w:rsidRPr="00CB6172" w:rsidRDefault="00862B3A" w:rsidP="00862B3A">
            <w:pPr>
              <w:pStyle w:val="ListParagraph"/>
              <w:autoSpaceDE w:val="0"/>
              <w:autoSpaceDN w:val="0"/>
              <w:adjustRightInd w:val="0"/>
              <w:spacing w:after="0" w:line="240" w:lineRule="auto"/>
              <w:ind w:left="0"/>
              <w:jc w:val="both"/>
              <w:rPr>
                <w:rFonts w:ascii="Arial" w:hAnsi="Arial" w:cs="Arial"/>
                <w:sz w:val="24"/>
                <w:szCs w:val="24"/>
                <w:lang w:val="en"/>
              </w:rPr>
            </w:pPr>
            <w:r>
              <w:rPr>
                <w:rFonts w:ascii="Arial" w:hAnsi="Arial" w:cs="Arial"/>
                <w:color w:val="000000"/>
                <w:sz w:val="24"/>
                <w:szCs w:val="24"/>
                <w:lang w:val="en"/>
              </w:rPr>
              <w:t xml:space="preserve">         </w:t>
            </w:r>
            <w:r w:rsidR="0049094E" w:rsidRPr="00CB6172">
              <w:rPr>
                <w:rFonts w:ascii="Arial" w:hAnsi="Arial" w:cs="Arial"/>
                <w:color w:val="000000"/>
                <w:sz w:val="24"/>
                <w:szCs w:val="24"/>
                <w:lang w:val="en"/>
              </w:rPr>
              <w:t xml:space="preserve"> </w:t>
            </w:r>
            <w:r>
              <w:rPr>
                <w:rFonts w:ascii="Arial" w:hAnsi="Arial" w:cs="Arial"/>
                <w:color w:val="000000"/>
                <w:sz w:val="24"/>
                <w:szCs w:val="24"/>
                <w:lang w:val="en"/>
              </w:rPr>
              <w:t xml:space="preserve"> </w:t>
            </w:r>
            <w:r w:rsidR="0049094E" w:rsidRPr="00CB6172">
              <w:rPr>
                <w:rFonts w:ascii="Arial" w:hAnsi="Arial" w:cs="Arial"/>
                <w:color w:val="000000"/>
                <w:sz w:val="24"/>
                <w:szCs w:val="24"/>
                <w:lang w:val="en"/>
              </w:rPr>
              <w:t>assessment and will inform the YH HPT if an IMT is convened</w:t>
            </w:r>
            <w:r w:rsidR="004D5C07" w:rsidRPr="00CB6172">
              <w:rPr>
                <w:rFonts w:ascii="Arial" w:hAnsi="Arial" w:cs="Arial"/>
                <w:color w:val="000000"/>
                <w:sz w:val="24"/>
                <w:szCs w:val="24"/>
                <w:lang w:val="en"/>
              </w:rPr>
              <w:t>.</w:t>
            </w:r>
          </w:p>
          <w:p w14:paraId="1CC1BB8F" w14:textId="77777777" w:rsidR="004D5C07" w:rsidRDefault="004D5C07" w:rsidP="007C5611">
            <w:pPr>
              <w:rPr>
                <w:rFonts w:ascii="Arial" w:hAnsi="Arial" w:cs="Arial"/>
                <w:color w:val="000000"/>
                <w:sz w:val="24"/>
                <w:szCs w:val="24"/>
                <w:u w:val="single"/>
                <w:lang w:val="en"/>
              </w:rPr>
            </w:pPr>
          </w:p>
          <w:p w14:paraId="06F61F2E" w14:textId="33B0B2A2" w:rsidR="007C5611" w:rsidRPr="007C5611" w:rsidRDefault="007C5611" w:rsidP="007C5611">
            <w:pPr>
              <w:rPr>
                <w:rFonts w:ascii="Arial" w:hAnsi="Arial" w:cs="Arial"/>
                <w:sz w:val="24"/>
                <w:szCs w:val="24"/>
                <w:lang w:val="en"/>
              </w:rPr>
            </w:pPr>
            <w:r w:rsidRPr="007C5611">
              <w:rPr>
                <w:rFonts w:ascii="Arial" w:hAnsi="Arial" w:cs="Arial"/>
                <w:color w:val="000000"/>
                <w:sz w:val="24"/>
                <w:szCs w:val="24"/>
                <w:u w:val="single"/>
                <w:lang w:val="en"/>
              </w:rPr>
              <w:t>Data Sharing</w:t>
            </w:r>
          </w:p>
          <w:p w14:paraId="2B16ECB9" w14:textId="57095326" w:rsidR="007C5611" w:rsidRPr="007C5611" w:rsidRDefault="007C5611" w:rsidP="007C5611">
            <w:pPr>
              <w:rPr>
                <w:rFonts w:ascii="Arial" w:hAnsi="Arial" w:cs="Arial"/>
                <w:sz w:val="24"/>
                <w:szCs w:val="24"/>
                <w:lang w:val="en"/>
              </w:rPr>
            </w:pPr>
            <w:r w:rsidRPr="007C5611">
              <w:rPr>
                <w:rFonts w:ascii="Arial" w:hAnsi="Arial" w:cs="Arial"/>
                <w:color w:val="000000"/>
                <w:sz w:val="24"/>
                <w:szCs w:val="24"/>
                <w:lang w:val="en"/>
              </w:rPr>
              <w:t xml:space="preserve">Data sharing between our </w:t>
            </w:r>
            <w:r w:rsidR="00A40D25" w:rsidRPr="007C5611">
              <w:rPr>
                <w:rFonts w:ascii="Arial" w:hAnsi="Arial" w:cs="Arial"/>
                <w:color w:val="000000"/>
                <w:sz w:val="24"/>
                <w:szCs w:val="24"/>
                <w:lang w:val="en"/>
              </w:rPr>
              <w:t>organizations</w:t>
            </w:r>
            <w:r w:rsidRPr="007C5611">
              <w:rPr>
                <w:rFonts w:ascii="Arial" w:hAnsi="Arial" w:cs="Arial"/>
                <w:color w:val="000000"/>
                <w:sz w:val="24"/>
                <w:szCs w:val="24"/>
                <w:lang w:val="en"/>
              </w:rPr>
              <w:t xml:space="preserve"> is underpinned by the General Data Protection Regulations. This requires specific conditions to be met to ensure that the processing of personal data is lawful. </w:t>
            </w:r>
          </w:p>
          <w:p w14:paraId="4FC5DFFA" w14:textId="2820D0EF" w:rsidR="007C5611" w:rsidRPr="007C5611" w:rsidRDefault="007C5611" w:rsidP="007C5611">
            <w:pPr>
              <w:rPr>
                <w:rFonts w:ascii="Arial" w:hAnsi="Arial" w:cs="Arial"/>
                <w:sz w:val="24"/>
                <w:szCs w:val="24"/>
                <w:lang w:val="en"/>
              </w:rPr>
            </w:pPr>
            <w:r w:rsidRPr="007C5611">
              <w:rPr>
                <w:rFonts w:ascii="Arial" w:hAnsi="Arial" w:cs="Arial"/>
                <w:color w:val="000000"/>
                <w:sz w:val="24"/>
                <w:szCs w:val="24"/>
                <w:lang w:val="en"/>
              </w:rPr>
              <w:t>These relevant conditions are included below:</w:t>
            </w:r>
          </w:p>
          <w:p w14:paraId="752E52FB" w14:textId="77777777" w:rsidR="007C5611" w:rsidRPr="007C5611" w:rsidRDefault="007C5611" w:rsidP="007C5611">
            <w:pPr>
              <w:numPr>
                <w:ilvl w:val="0"/>
                <w:numId w:val="3"/>
              </w:numPr>
              <w:spacing w:after="0" w:line="240" w:lineRule="auto"/>
              <w:rPr>
                <w:rFonts w:ascii="Arial" w:hAnsi="Arial" w:cs="Arial"/>
                <w:sz w:val="24"/>
                <w:szCs w:val="24"/>
                <w:lang w:val="en"/>
              </w:rPr>
            </w:pPr>
            <w:r w:rsidRPr="007C5611">
              <w:rPr>
                <w:rFonts w:ascii="Arial" w:hAnsi="Arial" w:cs="Arial"/>
                <w:b/>
                <w:bCs/>
                <w:color w:val="000000"/>
                <w:sz w:val="24"/>
                <w:szCs w:val="24"/>
                <w:lang w:val="en"/>
              </w:rPr>
              <w:t>Article 6(1)(d)</w:t>
            </w:r>
            <w:r w:rsidRPr="007C5611">
              <w:rPr>
                <w:rFonts w:ascii="Arial" w:hAnsi="Arial" w:cs="Arial"/>
                <w:color w:val="000000"/>
                <w:sz w:val="24"/>
                <w:szCs w:val="24"/>
                <w:lang w:val="en"/>
              </w:rPr>
              <w:t> – is necessary in order to protect the vital interests of the data subject or another natural person.</w:t>
            </w:r>
          </w:p>
          <w:p w14:paraId="0D326D3C" w14:textId="77777777" w:rsidR="007C5611" w:rsidRPr="007C5611" w:rsidRDefault="007C5611" w:rsidP="007C5611">
            <w:pPr>
              <w:numPr>
                <w:ilvl w:val="0"/>
                <w:numId w:val="3"/>
              </w:numPr>
              <w:spacing w:after="0" w:line="240" w:lineRule="auto"/>
              <w:rPr>
                <w:rFonts w:ascii="Arial" w:hAnsi="Arial" w:cs="Arial"/>
                <w:sz w:val="24"/>
                <w:szCs w:val="24"/>
                <w:lang w:val="en"/>
              </w:rPr>
            </w:pPr>
            <w:r w:rsidRPr="007C5611">
              <w:rPr>
                <w:rFonts w:ascii="Arial" w:hAnsi="Arial" w:cs="Arial"/>
                <w:b/>
                <w:bCs/>
                <w:color w:val="000000"/>
                <w:sz w:val="24"/>
                <w:szCs w:val="24"/>
                <w:lang w:val="en"/>
              </w:rPr>
              <w:t>Article 6(1)(e)</w:t>
            </w:r>
            <w:r w:rsidRPr="007C5611">
              <w:rPr>
                <w:rFonts w:ascii="Arial" w:hAnsi="Arial" w:cs="Arial"/>
                <w:color w:val="000000"/>
                <w:sz w:val="24"/>
                <w:szCs w:val="24"/>
                <w:lang w:val="en"/>
              </w:rPr>
              <w:t> – is necessary for the performance of a task carried out in the public interest or in the exercise of official authority vested in the controller</w:t>
            </w:r>
          </w:p>
          <w:p w14:paraId="6295489F" w14:textId="77777777" w:rsidR="007C5611" w:rsidRPr="007C5611" w:rsidRDefault="007C5611" w:rsidP="007C5611">
            <w:pPr>
              <w:numPr>
                <w:ilvl w:val="0"/>
                <w:numId w:val="3"/>
              </w:numPr>
              <w:spacing w:after="0" w:line="240" w:lineRule="auto"/>
              <w:rPr>
                <w:rFonts w:ascii="Arial" w:hAnsi="Arial" w:cs="Arial"/>
                <w:sz w:val="24"/>
                <w:szCs w:val="24"/>
                <w:lang w:val="en"/>
              </w:rPr>
            </w:pPr>
            <w:r w:rsidRPr="007C5611">
              <w:rPr>
                <w:rFonts w:ascii="Arial" w:hAnsi="Arial" w:cs="Arial"/>
                <w:b/>
                <w:bCs/>
                <w:color w:val="000000"/>
                <w:sz w:val="24"/>
                <w:szCs w:val="24"/>
                <w:lang w:val="en"/>
              </w:rPr>
              <w:t>Article 9(2)(i)</w:t>
            </w:r>
            <w:r w:rsidRPr="007C5611">
              <w:rPr>
                <w:rFonts w:ascii="Arial" w:hAnsi="Arial" w:cs="Arial"/>
                <w:color w:val="000000"/>
                <w:sz w:val="24"/>
                <w:szCs w:val="24"/>
                <w:lang w:val="en"/>
              </w:rPr>
              <w:t> – is necessary for reasons of public interest in the area of public health, such as protecting against serious cross-border threats to health.</w:t>
            </w:r>
          </w:p>
          <w:p w14:paraId="0D1C1511" w14:textId="0960F1BD" w:rsidR="00047A83" w:rsidRDefault="00047A83" w:rsidP="00047A83">
            <w:pPr>
              <w:rPr>
                <w:rFonts w:ascii="Arial" w:hAnsi="Arial" w:cs="Arial"/>
                <w:color w:val="000000"/>
                <w:sz w:val="24"/>
                <w:szCs w:val="24"/>
                <w:lang w:val="en"/>
              </w:rPr>
            </w:pPr>
          </w:p>
          <w:p w14:paraId="0BE03A59" w14:textId="21030D25" w:rsidR="007C5611" w:rsidRPr="007C5611" w:rsidRDefault="007C5611" w:rsidP="00047A83">
            <w:pPr>
              <w:rPr>
                <w:rFonts w:ascii="Arial" w:hAnsi="Arial" w:cs="Arial"/>
                <w:sz w:val="24"/>
                <w:szCs w:val="24"/>
                <w:lang w:val="en"/>
              </w:rPr>
            </w:pPr>
            <w:r w:rsidRPr="007C5611">
              <w:rPr>
                <w:rFonts w:ascii="Arial" w:hAnsi="Arial" w:cs="Arial"/>
                <w:color w:val="000000"/>
                <w:sz w:val="24"/>
                <w:szCs w:val="24"/>
                <w:lang w:val="en"/>
              </w:rPr>
              <w:t>These conditions have been met due to the threat posed by COVID-19, and therefore it is appropriate to share information following the process outlined above.</w:t>
            </w:r>
          </w:p>
        </w:tc>
      </w:tr>
      <w:tr w:rsidR="005D72DC" w14:paraId="6B10A509" w14:textId="77777777">
        <w:trPr>
          <w:trHeight w:val="1"/>
        </w:trPr>
        <w:tc>
          <w:tcPr>
            <w:tcW w:w="9493" w:type="dxa"/>
            <w:tcBorders>
              <w:top w:val="single" w:sz="3" w:space="0" w:color="000000"/>
              <w:left w:val="single" w:sz="3" w:space="0" w:color="000000"/>
              <w:bottom w:val="single" w:sz="3" w:space="0" w:color="000000"/>
              <w:right w:val="single" w:sz="3" w:space="0" w:color="000000"/>
            </w:tcBorders>
            <w:shd w:val="clear" w:color="000000" w:fill="FFFFFF"/>
          </w:tcPr>
          <w:p w14:paraId="78297F96" w14:textId="77777777" w:rsidR="005D72DC" w:rsidRDefault="005D72DC">
            <w:pPr>
              <w:keepNext/>
              <w:keepLines/>
              <w:autoSpaceDE w:val="0"/>
              <w:autoSpaceDN w:val="0"/>
              <w:adjustRightInd w:val="0"/>
              <w:spacing w:after="0" w:line="240" w:lineRule="auto"/>
              <w:rPr>
                <w:rFonts w:ascii="Calibri" w:hAnsi="Calibri" w:cs="Calibri"/>
                <w:lang w:val="en"/>
              </w:rPr>
            </w:pPr>
            <w:r>
              <w:rPr>
                <w:rFonts w:ascii="Arial" w:hAnsi="Arial" w:cs="Arial"/>
                <w:color w:val="641C26"/>
                <w:sz w:val="26"/>
                <w:szCs w:val="26"/>
                <w:lang w:val="en"/>
              </w:rPr>
              <w:t>12.0 Interdependencies</w:t>
            </w:r>
          </w:p>
        </w:tc>
      </w:tr>
      <w:tr w:rsidR="005D72DC" w14:paraId="6BE95DC8" w14:textId="77777777">
        <w:trPr>
          <w:trHeight w:val="1"/>
        </w:trPr>
        <w:tc>
          <w:tcPr>
            <w:tcW w:w="9493" w:type="dxa"/>
            <w:tcBorders>
              <w:top w:val="single" w:sz="3" w:space="0" w:color="000000"/>
              <w:left w:val="single" w:sz="3" w:space="0" w:color="000000"/>
              <w:bottom w:val="single" w:sz="3" w:space="0" w:color="000000"/>
              <w:right w:val="single" w:sz="3" w:space="0" w:color="000000"/>
            </w:tcBorders>
            <w:shd w:val="clear" w:color="000000" w:fill="FFFFFF"/>
          </w:tcPr>
          <w:p w14:paraId="78983ABC" w14:textId="67269ADA" w:rsidR="005D72DC" w:rsidRDefault="005D72DC">
            <w:pPr>
              <w:autoSpaceDE w:val="0"/>
              <w:autoSpaceDN w:val="0"/>
              <w:adjustRightInd w:val="0"/>
              <w:spacing w:after="0" w:line="276" w:lineRule="auto"/>
              <w:jc w:val="both"/>
              <w:rPr>
                <w:rFonts w:ascii="Arial" w:hAnsi="Arial" w:cs="Arial"/>
                <w:sz w:val="24"/>
                <w:szCs w:val="24"/>
                <w:lang w:val="en"/>
              </w:rPr>
            </w:pPr>
            <w:r>
              <w:rPr>
                <w:rFonts w:ascii="Arial" w:hAnsi="Arial" w:cs="Arial"/>
                <w:sz w:val="24"/>
                <w:szCs w:val="24"/>
                <w:lang w:val="en"/>
              </w:rPr>
              <w:t>May interlink with separate agreement for domiciliary care</w:t>
            </w:r>
            <w:r w:rsidR="00047A83">
              <w:rPr>
                <w:rFonts w:ascii="Arial" w:hAnsi="Arial" w:cs="Arial"/>
                <w:sz w:val="24"/>
                <w:szCs w:val="24"/>
                <w:lang w:val="en"/>
              </w:rPr>
              <w:t>.</w:t>
            </w:r>
          </w:p>
          <w:p w14:paraId="031230DE" w14:textId="77777777" w:rsidR="005D72DC" w:rsidRDefault="005D72DC">
            <w:pPr>
              <w:autoSpaceDE w:val="0"/>
              <w:autoSpaceDN w:val="0"/>
              <w:adjustRightInd w:val="0"/>
              <w:spacing w:after="0" w:line="276" w:lineRule="auto"/>
              <w:jc w:val="both"/>
              <w:rPr>
                <w:rFonts w:ascii="Calibri" w:hAnsi="Calibri" w:cs="Calibri"/>
                <w:lang w:val="en"/>
              </w:rPr>
            </w:pPr>
          </w:p>
        </w:tc>
      </w:tr>
      <w:tr w:rsidR="005D72DC" w14:paraId="3FE1F02A" w14:textId="77777777">
        <w:trPr>
          <w:trHeight w:val="1"/>
        </w:trPr>
        <w:tc>
          <w:tcPr>
            <w:tcW w:w="9493" w:type="dxa"/>
            <w:tcBorders>
              <w:top w:val="single" w:sz="3" w:space="0" w:color="000000"/>
              <w:left w:val="single" w:sz="3" w:space="0" w:color="000000"/>
              <w:bottom w:val="single" w:sz="3" w:space="0" w:color="000000"/>
              <w:right w:val="single" w:sz="3" w:space="0" w:color="000000"/>
            </w:tcBorders>
            <w:shd w:val="clear" w:color="000000" w:fill="FFFFFF"/>
          </w:tcPr>
          <w:p w14:paraId="72BFB725" w14:textId="77777777" w:rsidR="005D72DC" w:rsidRDefault="005D72DC">
            <w:pPr>
              <w:keepNext/>
              <w:keepLines/>
              <w:autoSpaceDE w:val="0"/>
              <w:autoSpaceDN w:val="0"/>
              <w:adjustRightInd w:val="0"/>
              <w:spacing w:after="0" w:line="240" w:lineRule="auto"/>
              <w:rPr>
                <w:rFonts w:ascii="Calibri" w:hAnsi="Calibri" w:cs="Calibri"/>
                <w:lang w:val="en"/>
              </w:rPr>
            </w:pPr>
            <w:r>
              <w:rPr>
                <w:rFonts w:ascii="Arial" w:hAnsi="Arial" w:cs="Arial"/>
                <w:color w:val="641C26"/>
                <w:sz w:val="26"/>
                <w:szCs w:val="26"/>
                <w:lang w:val="en"/>
              </w:rPr>
              <w:t>13.0 Plan for review and adaptation</w:t>
            </w:r>
          </w:p>
        </w:tc>
      </w:tr>
      <w:tr w:rsidR="005D72DC" w14:paraId="50CD5E18" w14:textId="77777777" w:rsidTr="007C5611">
        <w:trPr>
          <w:trHeight w:val="1684"/>
        </w:trPr>
        <w:tc>
          <w:tcPr>
            <w:tcW w:w="9493" w:type="dxa"/>
            <w:tcBorders>
              <w:top w:val="single" w:sz="3" w:space="0" w:color="000000"/>
              <w:left w:val="single" w:sz="3" w:space="0" w:color="000000"/>
              <w:bottom w:val="single" w:sz="3" w:space="0" w:color="000000"/>
              <w:right w:val="single" w:sz="3" w:space="0" w:color="000000"/>
            </w:tcBorders>
            <w:shd w:val="clear" w:color="000000" w:fill="FFFFFF"/>
          </w:tcPr>
          <w:p w14:paraId="59C7607C" w14:textId="77777777" w:rsidR="005D72DC" w:rsidRDefault="005D72DC">
            <w:pPr>
              <w:autoSpaceDE w:val="0"/>
              <w:autoSpaceDN w:val="0"/>
              <w:adjustRightInd w:val="0"/>
              <w:spacing w:after="0" w:line="276" w:lineRule="auto"/>
              <w:jc w:val="both"/>
              <w:rPr>
                <w:rFonts w:ascii="Calibri" w:hAnsi="Calibri" w:cs="Calibri"/>
                <w:lang w:val="en"/>
              </w:rPr>
            </w:pPr>
            <w:r>
              <w:rPr>
                <w:rFonts w:ascii="Arial" w:hAnsi="Arial" w:cs="Arial"/>
                <w:sz w:val="24"/>
                <w:szCs w:val="24"/>
                <w:lang w:val="en"/>
              </w:rPr>
              <w:t>Review by working group after three months</w:t>
            </w:r>
            <w:r>
              <w:rPr>
                <w:rFonts w:ascii="Arial" w:hAnsi="Arial" w:cs="Arial"/>
                <w:color w:val="FF0000"/>
                <w:sz w:val="24"/>
                <w:szCs w:val="24"/>
                <w:lang w:val="en"/>
              </w:rPr>
              <w:t xml:space="preserve"> </w:t>
            </w:r>
            <w:r>
              <w:rPr>
                <w:rFonts w:ascii="Arial" w:hAnsi="Arial" w:cs="Arial"/>
                <w:sz w:val="24"/>
                <w:szCs w:val="24"/>
                <w:lang w:val="en"/>
              </w:rPr>
              <w:t>(or earlier if there is a major change in policy or guidance).</w:t>
            </w:r>
          </w:p>
        </w:tc>
      </w:tr>
    </w:tbl>
    <w:p w14:paraId="30E7C4A3" w14:textId="466F773C" w:rsidR="00BE02EC" w:rsidRDefault="00BE02EC" w:rsidP="00BE02EC">
      <w:pPr>
        <w:autoSpaceDE w:val="0"/>
        <w:autoSpaceDN w:val="0"/>
        <w:adjustRightInd w:val="0"/>
        <w:spacing w:after="0" w:line="240" w:lineRule="auto"/>
        <w:rPr>
          <w:rFonts w:ascii="Arial" w:hAnsi="Arial" w:cs="Arial"/>
          <w:color w:val="000000"/>
          <w:sz w:val="24"/>
          <w:szCs w:val="24"/>
          <w:lang w:val="en"/>
        </w:rPr>
      </w:pPr>
    </w:p>
    <w:p w14:paraId="7B89E2B3" w14:textId="77777777" w:rsidR="002176A8" w:rsidRDefault="002176A8" w:rsidP="00BE02EC">
      <w:pPr>
        <w:keepNext/>
        <w:keepLines/>
        <w:autoSpaceDE w:val="0"/>
        <w:autoSpaceDN w:val="0"/>
        <w:adjustRightInd w:val="0"/>
        <w:spacing w:after="0" w:line="259" w:lineRule="atLeast"/>
        <w:rPr>
          <w:rFonts w:ascii="Arial" w:hAnsi="Arial" w:cs="Arial"/>
          <w:color w:val="641C26"/>
          <w:sz w:val="32"/>
          <w:szCs w:val="32"/>
          <w:lang w:val="en"/>
        </w:rPr>
      </w:pPr>
    </w:p>
    <w:p w14:paraId="57CE62C5" w14:textId="000FDC7A" w:rsidR="005D72DC" w:rsidRPr="00BE02EC" w:rsidRDefault="005D72DC" w:rsidP="00BE02EC">
      <w:pPr>
        <w:keepNext/>
        <w:keepLines/>
        <w:autoSpaceDE w:val="0"/>
        <w:autoSpaceDN w:val="0"/>
        <w:adjustRightInd w:val="0"/>
        <w:spacing w:after="0" w:line="259" w:lineRule="atLeast"/>
        <w:rPr>
          <w:rFonts w:ascii="Arial" w:hAnsi="Arial" w:cs="Arial"/>
          <w:color w:val="641C26"/>
          <w:sz w:val="32"/>
          <w:szCs w:val="32"/>
          <w:lang w:val="en"/>
        </w:rPr>
      </w:pPr>
      <w:r>
        <w:rPr>
          <w:rFonts w:ascii="Arial" w:hAnsi="Arial" w:cs="Arial"/>
          <w:color w:val="641C26"/>
          <w:sz w:val="32"/>
          <w:szCs w:val="32"/>
          <w:lang w:val="en"/>
        </w:rPr>
        <w:t xml:space="preserve">Appendix </w:t>
      </w:r>
      <w:r w:rsidR="0049094E">
        <w:rPr>
          <w:rFonts w:ascii="Arial" w:hAnsi="Arial" w:cs="Arial"/>
          <w:color w:val="641C26"/>
          <w:sz w:val="32"/>
          <w:szCs w:val="32"/>
          <w:lang w:val="en"/>
        </w:rPr>
        <w:t>1</w:t>
      </w:r>
      <w:r>
        <w:rPr>
          <w:rFonts w:ascii="Arial" w:hAnsi="Arial" w:cs="Arial"/>
          <w:color w:val="641C26"/>
          <w:sz w:val="32"/>
          <w:szCs w:val="32"/>
          <w:lang w:val="en"/>
        </w:rPr>
        <w:t>: Case/ Contact Definitions</w:t>
      </w:r>
    </w:p>
    <w:p w14:paraId="7D6BDFC3" w14:textId="77777777" w:rsidR="006F0C05" w:rsidRDefault="006F0C05" w:rsidP="005D72DC">
      <w:pPr>
        <w:autoSpaceDE w:val="0"/>
        <w:autoSpaceDN w:val="0"/>
        <w:adjustRightInd w:val="0"/>
        <w:spacing w:after="0" w:line="240" w:lineRule="auto"/>
        <w:rPr>
          <w:rFonts w:ascii="Arial" w:hAnsi="Arial" w:cs="Arial"/>
          <w:b/>
          <w:bCs/>
          <w:sz w:val="24"/>
          <w:szCs w:val="24"/>
          <w:lang w:val="en"/>
        </w:rPr>
      </w:pPr>
    </w:p>
    <w:p w14:paraId="3E4CAB6E" w14:textId="51BDA4F0" w:rsidR="006F0C05" w:rsidRPr="00BE02EC" w:rsidRDefault="005D72DC" w:rsidP="005D72DC">
      <w:pPr>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Case definitions:</w:t>
      </w:r>
    </w:p>
    <w:p w14:paraId="56545024" w14:textId="73CAD793" w:rsidR="005D72DC" w:rsidRPr="00BE02EC" w:rsidRDefault="005D72DC" w:rsidP="005D72DC">
      <w:pPr>
        <w:autoSpaceDE w:val="0"/>
        <w:autoSpaceDN w:val="0"/>
        <w:adjustRightInd w:val="0"/>
        <w:spacing w:after="0" w:line="240" w:lineRule="auto"/>
        <w:rPr>
          <w:rFonts w:ascii="Arial" w:hAnsi="Arial" w:cs="Arial"/>
          <w:sz w:val="24"/>
          <w:szCs w:val="24"/>
          <w:lang w:val="en"/>
        </w:rPr>
      </w:pPr>
      <w:r>
        <w:rPr>
          <w:rFonts w:ascii="Arial" w:hAnsi="Arial" w:cs="Arial"/>
          <w:color w:val="000000"/>
          <w:sz w:val="24"/>
          <w:szCs w:val="24"/>
          <w:lang w:val="en"/>
        </w:rPr>
        <w:t>Confirmed case: people who have received a positive COVID-19 test result</w:t>
      </w:r>
      <w:r w:rsidR="00047A83">
        <w:rPr>
          <w:rFonts w:ascii="Arial" w:hAnsi="Arial" w:cs="Arial"/>
          <w:color w:val="000000"/>
          <w:sz w:val="24"/>
          <w:szCs w:val="24"/>
          <w:lang w:val="en"/>
        </w:rPr>
        <w:t xml:space="preserve"> – LFD or PCR</w:t>
      </w:r>
      <w:r>
        <w:rPr>
          <w:rFonts w:ascii="Arial" w:hAnsi="Arial" w:cs="Arial"/>
          <w:color w:val="000000"/>
          <w:sz w:val="24"/>
          <w:szCs w:val="24"/>
          <w:lang w:val="en"/>
        </w:rPr>
        <w:t xml:space="preserve"> (whether or not they have symptoms</w:t>
      </w:r>
      <w:r w:rsidR="008E3429">
        <w:rPr>
          <w:rFonts w:ascii="Arial" w:hAnsi="Arial" w:cs="Arial"/>
          <w:color w:val="000000"/>
          <w:sz w:val="24"/>
          <w:szCs w:val="24"/>
          <w:lang w:val="en"/>
        </w:rPr>
        <w:t>)</w:t>
      </w:r>
      <w:r w:rsidR="002176A8">
        <w:rPr>
          <w:rFonts w:ascii="Arial" w:hAnsi="Arial" w:cs="Arial"/>
          <w:color w:val="000000"/>
          <w:sz w:val="24"/>
          <w:szCs w:val="24"/>
          <w:lang w:val="en"/>
        </w:rPr>
        <w:t>.</w:t>
      </w:r>
    </w:p>
    <w:p w14:paraId="68BD4FD3" w14:textId="77777777" w:rsidR="006F0C05" w:rsidRDefault="006F0C05" w:rsidP="005D72DC">
      <w:pPr>
        <w:autoSpaceDE w:val="0"/>
        <w:autoSpaceDN w:val="0"/>
        <w:adjustRightInd w:val="0"/>
        <w:spacing w:after="0" w:line="240" w:lineRule="auto"/>
        <w:rPr>
          <w:rFonts w:ascii="Arial" w:hAnsi="Arial" w:cs="Arial"/>
          <w:color w:val="000000"/>
          <w:sz w:val="24"/>
          <w:szCs w:val="24"/>
          <w:lang w:val="en"/>
        </w:rPr>
      </w:pPr>
    </w:p>
    <w:p w14:paraId="7B9367DD" w14:textId="2191019D" w:rsidR="005D72DC" w:rsidRDefault="005D72DC" w:rsidP="005D72DC">
      <w:pPr>
        <w:autoSpaceDE w:val="0"/>
        <w:autoSpaceDN w:val="0"/>
        <w:adjustRightInd w:val="0"/>
        <w:spacing w:after="0" w:line="240" w:lineRule="auto"/>
        <w:rPr>
          <w:rFonts w:ascii="Arial" w:hAnsi="Arial" w:cs="Arial"/>
          <w:color w:val="000000"/>
          <w:sz w:val="24"/>
          <w:szCs w:val="24"/>
          <w:lang w:val="en"/>
        </w:rPr>
      </w:pPr>
      <w:r>
        <w:rPr>
          <w:rFonts w:ascii="Arial" w:hAnsi="Arial" w:cs="Arial"/>
          <w:color w:val="000000"/>
          <w:sz w:val="24"/>
          <w:szCs w:val="24"/>
          <w:lang w:val="en"/>
        </w:rPr>
        <w:t>Possible (suspected) case: new continuous cough and/or high temperature and/or anosmia</w:t>
      </w:r>
      <w:r w:rsidR="00047A83">
        <w:rPr>
          <w:rFonts w:ascii="Arial" w:hAnsi="Arial" w:cs="Arial"/>
          <w:color w:val="000000"/>
          <w:sz w:val="24"/>
          <w:szCs w:val="24"/>
          <w:lang w:val="en"/>
        </w:rPr>
        <w:t>, with/without other symptoms of respiratory illness (shortness of breath, tiredness, muscle aches/pains, sore throat, stuffy or runny nose, etc.).</w:t>
      </w:r>
    </w:p>
    <w:p w14:paraId="610493FA" w14:textId="77777777" w:rsidR="005D72DC" w:rsidRDefault="005D72DC" w:rsidP="005D72DC">
      <w:pPr>
        <w:autoSpaceDE w:val="0"/>
        <w:autoSpaceDN w:val="0"/>
        <w:adjustRightInd w:val="0"/>
        <w:spacing w:after="0" w:line="240" w:lineRule="auto"/>
        <w:rPr>
          <w:rFonts w:ascii="Arial" w:hAnsi="Arial" w:cs="Arial"/>
          <w:color w:val="000000"/>
          <w:sz w:val="24"/>
          <w:szCs w:val="24"/>
          <w:lang w:val="en"/>
        </w:rPr>
      </w:pPr>
    </w:p>
    <w:p w14:paraId="2FAD9195" w14:textId="736D7B94" w:rsidR="005D72DC" w:rsidRPr="006F0C05" w:rsidRDefault="005D72DC" w:rsidP="005D72DC">
      <w:pPr>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Contact definitions:</w:t>
      </w:r>
    </w:p>
    <w:p w14:paraId="30B6D952" w14:textId="77777777" w:rsidR="005D72DC" w:rsidRDefault="005D72DC" w:rsidP="005D72DC">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 contact is a person who has been close to someone who has tested positive for COVID-19. You can be a contact anytime from 2 days before the person who tested positive developed their symptoms, and up to 10 days after, as this is when they can pass the infection on to others.</w:t>
      </w:r>
    </w:p>
    <w:p w14:paraId="71BBF09C" w14:textId="77777777" w:rsidR="005D72DC" w:rsidRDefault="005D72DC" w:rsidP="005D72DC">
      <w:pPr>
        <w:autoSpaceDE w:val="0"/>
        <w:autoSpaceDN w:val="0"/>
        <w:adjustRightInd w:val="0"/>
        <w:spacing w:after="0" w:line="240" w:lineRule="auto"/>
        <w:jc w:val="both"/>
        <w:rPr>
          <w:rFonts w:ascii="Arial" w:hAnsi="Arial" w:cs="Arial"/>
          <w:sz w:val="24"/>
          <w:szCs w:val="24"/>
          <w:lang w:val="en"/>
        </w:rPr>
      </w:pPr>
      <w:r>
        <w:rPr>
          <w:rFonts w:ascii="Arial" w:hAnsi="Arial" w:cs="Arial"/>
          <w:sz w:val="24"/>
          <w:szCs w:val="24"/>
          <w:lang w:val="en"/>
        </w:rPr>
        <w:t> </w:t>
      </w:r>
    </w:p>
    <w:p w14:paraId="63D88300" w14:textId="1123238A" w:rsidR="00047A83" w:rsidRDefault="00E07701" w:rsidP="005D72DC">
      <w:pPr>
        <w:autoSpaceDE w:val="0"/>
        <w:autoSpaceDN w:val="0"/>
        <w:adjustRightInd w:val="0"/>
        <w:spacing w:line="276" w:lineRule="auto"/>
        <w:jc w:val="both"/>
        <w:rPr>
          <w:rFonts w:ascii="Arial" w:hAnsi="Arial" w:cs="Arial"/>
          <w:sz w:val="24"/>
          <w:szCs w:val="24"/>
          <w:lang w:val="en"/>
        </w:rPr>
      </w:pPr>
      <w:hyperlink r:id="rId18" w:history="1">
        <w:r w:rsidR="00047A83" w:rsidRPr="004A6B98">
          <w:rPr>
            <w:rStyle w:val="Hyperlink"/>
            <w:rFonts w:ascii="Arial" w:hAnsi="Arial" w:cs="Arial"/>
            <w:sz w:val="24"/>
            <w:szCs w:val="24"/>
            <w:lang w:val="en"/>
          </w:rPr>
          <w:t>https://www.gov.uk/guidance/people-with-symptoms-of-a-respiratory-infection-including-covid-19</w:t>
        </w:r>
      </w:hyperlink>
    </w:p>
    <w:p w14:paraId="7FE5B9D2" w14:textId="77777777" w:rsidR="00047A83" w:rsidRDefault="00047A83" w:rsidP="00047A83">
      <w:pPr>
        <w:autoSpaceDE w:val="0"/>
        <w:autoSpaceDN w:val="0"/>
        <w:adjustRightInd w:val="0"/>
        <w:spacing w:line="259" w:lineRule="atLeast"/>
        <w:rPr>
          <w:rFonts w:ascii="Arial" w:hAnsi="Arial" w:cs="Arial"/>
          <w:sz w:val="24"/>
          <w:szCs w:val="24"/>
          <w:lang w:val="en"/>
        </w:rPr>
      </w:pPr>
    </w:p>
    <w:p w14:paraId="4524F497" w14:textId="77777777" w:rsidR="00C056E2" w:rsidRDefault="00E07701"/>
    <w:sectPr w:rsidR="00C056E2" w:rsidSect="006F0C05">
      <w:headerReference w:type="default" r:id="rId1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4AE89" w14:textId="77777777" w:rsidR="00421E04" w:rsidRDefault="00421E04" w:rsidP="00862B3A">
      <w:pPr>
        <w:spacing w:after="0" w:line="240" w:lineRule="auto"/>
      </w:pPr>
      <w:r>
        <w:separator/>
      </w:r>
    </w:p>
  </w:endnote>
  <w:endnote w:type="continuationSeparator" w:id="0">
    <w:p w14:paraId="739B7719" w14:textId="77777777" w:rsidR="00421E04" w:rsidRDefault="00421E04" w:rsidP="0086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5C6A" w14:textId="77777777" w:rsidR="00421E04" w:rsidRDefault="00421E04" w:rsidP="00862B3A">
      <w:pPr>
        <w:spacing w:after="0" w:line="240" w:lineRule="auto"/>
      </w:pPr>
      <w:r>
        <w:separator/>
      </w:r>
    </w:p>
  </w:footnote>
  <w:footnote w:type="continuationSeparator" w:id="0">
    <w:p w14:paraId="2F97D972" w14:textId="77777777" w:rsidR="00421E04" w:rsidRDefault="00421E04" w:rsidP="00862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579522"/>
      <w:docPartObj>
        <w:docPartGallery w:val="Page Numbers (Top of Page)"/>
        <w:docPartUnique/>
      </w:docPartObj>
    </w:sdtPr>
    <w:sdtEndPr>
      <w:rPr>
        <w:noProof/>
      </w:rPr>
    </w:sdtEndPr>
    <w:sdtContent>
      <w:p w14:paraId="13F3433E" w14:textId="76DF8F77" w:rsidR="00862B3A" w:rsidRDefault="00862B3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6D49EEC" w14:textId="77777777" w:rsidR="00862B3A" w:rsidRDefault="00862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42923A"/>
    <w:lvl w:ilvl="0">
      <w:numFmt w:val="bullet"/>
      <w:lvlText w:val="*"/>
      <w:lvlJc w:val="left"/>
    </w:lvl>
  </w:abstractNum>
  <w:abstractNum w:abstractNumId="1" w15:restartNumberingAfterBreak="0">
    <w:nsid w:val="39F06722"/>
    <w:multiLevelType w:val="hybridMultilevel"/>
    <w:tmpl w:val="63A2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0A44BA"/>
    <w:multiLevelType w:val="multilevel"/>
    <w:tmpl w:val="A9A0D122"/>
    <w:lvl w:ilvl="0">
      <w:start w:val="1"/>
      <w:numFmt w:val="decimal"/>
      <w:lvlText w:val="%1.0"/>
      <w:lvlJc w:val="left"/>
      <w:pPr>
        <w:ind w:left="430" w:hanging="430"/>
      </w:pPr>
      <w:rPr>
        <w:rFonts w:hint="default"/>
      </w:rPr>
    </w:lvl>
    <w:lvl w:ilvl="1">
      <w:start w:val="1"/>
      <w:numFmt w:val="decimal"/>
      <w:lvlText w:val="%1.%2"/>
      <w:lvlJc w:val="left"/>
      <w:pPr>
        <w:ind w:left="1150" w:hanging="4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62C86F9F"/>
    <w:multiLevelType w:val="hybridMultilevel"/>
    <w:tmpl w:val="B10C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0"/>
    <w:lvlOverride w:ilvl="0">
      <w:lvl w:ilvl="0">
        <w:numFmt w:val="decimal"/>
        <w:lvlText w:val=""/>
        <w:legacy w:legacy="1" w:legacySpace="0" w:legacyIndent="360"/>
        <w:lvlJc w:val="left"/>
        <w:pPr>
          <w:ind w:left="0" w:firstLine="0"/>
        </w:pPr>
        <w:rPr>
          <w:rFonts w:ascii="Symbol" w:hAnsi="Symbol" w:hint="default"/>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2DC"/>
    <w:rsid w:val="00031F4A"/>
    <w:rsid w:val="00047A83"/>
    <w:rsid w:val="00091AD7"/>
    <w:rsid w:val="000A3190"/>
    <w:rsid w:val="000A51CE"/>
    <w:rsid w:val="001006C8"/>
    <w:rsid w:val="00107B7D"/>
    <w:rsid w:val="00121A94"/>
    <w:rsid w:val="001327EE"/>
    <w:rsid w:val="001C24E6"/>
    <w:rsid w:val="002176A8"/>
    <w:rsid w:val="00230650"/>
    <w:rsid w:val="0032127A"/>
    <w:rsid w:val="00321CEA"/>
    <w:rsid w:val="003A6C20"/>
    <w:rsid w:val="00421E04"/>
    <w:rsid w:val="004260B1"/>
    <w:rsid w:val="00480F0A"/>
    <w:rsid w:val="0049094E"/>
    <w:rsid w:val="004C3000"/>
    <w:rsid w:val="004D5C07"/>
    <w:rsid w:val="004E3CE4"/>
    <w:rsid w:val="00555070"/>
    <w:rsid w:val="00571FF0"/>
    <w:rsid w:val="00576238"/>
    <w:rsid w:val="005D72DC"/>
    <w:rsid w:val="005F2083"/>
    <w:rsid w:val="00684EB6"/>
    <w:rsid w:val="006F0C05"/>
    <w:rsid w:val="00730045"/>
    <w:rsid w:val="00780D34"/>
    <w:rsid w:val="007C5611"/>
    <w:rsid w:val="007F4A0A"/>
    <w:rsid w:val="00820C3A"/>
    <w:rsid w:val="00862B3A"/>
    <w:rsid w:val="00866D96"/>
    <w:rsid w:val="008B7424"/>
    <w:rsid w:val="008E02ED"/>
    <w:rsid w:val="008E3429"/>
    <w:rsid w:val="008F3FB1"/>
    <w:rsid w:val="00923665"/>
    <w:rsid w:val="00940E3A"/>
    <w:rsid w:val="00956594"/>
    <w:rsid w:val="00962FA5"/>
    <w:rsid w:val="009F69C0"/>
    <w:rsid w:val="00A0172B"/>
    <w:rsid w:val="00A40441"/>
    <w:rsid w:val="00A40D25"/>
    <w:rsid w:val="00AB2571"/>
    <w:rsid w:val="00AB7696"/>
    <w:rsid w:val="00B12A97"/>
    <w:rsid w:val="00B14DB9"/>
    <w:rsid w:val="00B22569"/>
    <w:rsid w:val="00B95EF9"/>
    <w:rsid w:val="00BA125B"/>
    <w:rsid w:val="00BA439A"/>
    <w:rsid w:val="00BE02EC"/>
    <w:rsid w:val="00C17BC4"/>
    <w:rsid w:val="00C51793"/>
    <w:rsid w:val="00C8312E"/>
    <w:rsid w:val="00CB6172"/>
    <w:rsid w:val="00CE69C2"/>
    <w:rsid w:val="00D57227"/>
    <w:rsid w:val="00D76334"/>
    <w:rsid w:val="00D854C0"/>
    <w:rsid w:val="00DA5F88"/>
    <w:rsid w:val="00DF6764"/>
    <w:rsid w:val="00E0633E"/>
    <w:rsid w:val="00E07701"/>
    <w:rsid w:val="00EB084B"/>
    <w:rsid w:val="00EE33DB"/>
    <w:rsid w:val="00F14B56"/>
    <w:rsid w:val="00F4230F"/>
    <w:rsid w:val="00FA4DB2"/>
    <w:rsid w:val="00FC0B83"/>
    <w:rsid w:val="00FD1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77FE"/>
  <w15:chartTrackingRefBased/>
  <w15:docId w15:val="{54E03A63-1AC6-453D-A59B-1D58BCE5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CEA"/>
    <w:pPr>
      <w:ind w:left="720"/>
      <w:contextualSpacing/>
    </w:pPr>
  </w:style>
  <w:style w:type="paragraph" w:styleId="BalloonText">
    <w:name w:val="Balloon Text"/>
    <w:basedOn w:val="Normal"/>
    <w:link w:val="BalloonTextChar"/>
    <w:uiPriority w:val="99"/>
    <w:semiHidden/>
    <w:unhideWhenUsed/>
    <w:rsid w:val="00BE0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2EC"/>
    <w:rPr>
      <w:rFonts w:ascii="Segoe UI" w:hAnsi="Segoe UI" w:cs="Segoe UI"/>
      <w:sz w:val="18"/>
      <w:szCs w:val="18"/>
    </w:rPr>
  </w:style>
  <w:style w:type="character" w:styleId="CommentReference">
    <w:name w:val="annotation reference"/>
    <w:basedOn w:val="DefaultParagraphFont"/>
    <w:uiPriority w:val="99"/>
    <w:semiHidden/>
    <w:unhideWhenUsed/>
    <w:rsid w:val="00BE02EC"/>
    <w:rPr>
      <w:sz w:val="16"/>
      <w:szCs w:val="16"/>
    </w:rPr>
  </w:style>
  <w:style w:type="paragraph" w:styleId="CommentText">
    <w:name w:val="annotation text"/>
    <w:basedOn w:val="Normal"/>
    <w:link w:val="CommentTextChar"/>
    <w:uiPriority w:val="99"/>
    <w:semiHidden/>
    <w:unhideWhenUsed/>
    <w:rsid w:val="00BE02EC"/>
    <w:pPr>
      <w:spacing w:line="240" w:lineRule="auto"/>
    </w:pPr>
    <w:rPr>
      <w:sz w:val="20"/>
      <w:szCs w:val="20"/>
    </w:rPr>
  </w:style>
  <w:style w:type="character" w:customStyle="1" w:styleId="CommentTextChar">
    <w:name w:val="Comment Text Char"/>
    <w:basedOn w:val="DefaultParagraphFont"/>
    <w:link w:val="CommentText"/>
    <w:uiPriority w:val="99"/>
    <w:semiHidden/>
    <w:rsid w:val="00BE02EC"/>
    <w:rPr>
      <w:sz w:val="20"/>
      <w:szCs w:val="20"/>
    </w:rPr>
  </w:style>
  <w:style w:type="paragraph" w:styleId="CommentSubject">
    <w:name w:val="annotation subject"/>
    <w:basedOn w:val="CommentText"/>
    <w:next w:val="CommentText"/>
    <w:link w:val="CommentSubjectChar"/>
    <w:uiPriority w:val="99"/>
    <w:semiHidden/>
    <w:unhideWhenUsed/>
    <w:rsid w:val="00BE02EC"/>
    <w:rPr>
      <w:b/>
      <w:bCs/>
    </w:rPr>
  </w:style>
  <w:style w:type="character" w:customStyle="1" w:styleId="CommentSubjectChar">
    <w:name w:val="Comment Subject Char"/>
    <w:basedOn w:val="CommentTextChar"/>
    <w:link w:val="CommentSubject"/>
    <w:uiPriority w:val="99"/>
    <w:semiHidden/>
    <w:rsid w:val="00BE02EC"/>
    <w:rPr>
      <w:b/>
      <w:bCs/>
      <w:sz w:val="20"/>
      <w:szCs w:val="20"/>
    </w:rPr>
  </w:style>
  <w:style w:type="table" w:styleId="TableGrid">
    <w:name w:val="Table Grid"/>
    <w:basedOn w:val="TableNormal"/>
    <w:uiPriority w:val="39"/>
    <w:rsid w:val="00956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2569"/>
    <w:rPr>
      <w:color w:val="0563C1" w:themeColor="hyperlink"/>
      <w:u w:val="single"/>
    </w:rPr>
  </w:style>
  <w:style w:type="character" w:styleId="UnresolvedMention">
    <w:name w:val="Unresolved Mention"/>
    <w:basedOn w:val="DefaultParagraphFont"/>
    <w:uiPriority w:val="99"/>
    <w:semiHidden/>
    <w:unhideWhenUsed/>
    <w:rsid w:val="00B22569"/>
    <w:rPr>
      <w:color w:val="605E5C"/>
      <w:shd w:val="clear" w:color="auto" w:fill="E1DFDD"/>
    </w:rPr>
  </w:style>
  <w:style w:type="character" w:styleId="FollowedHyperlink">
    <w:name w:val="FollowedHyperlink"/>
    <w:basedOn w:val="DefaultParagraphFont"/>
    <w:uiPriority w:val="99"/>
    <w:semiHidden/>
    <w:unhideWhenUsed/>
    <w:rsid w:val="00B22569"/>
    <w:rPr>
      <w:color w:val="954F72" w:themeColor="followedHyperlink"/>
      <w:u w:val="single"/>
    </w:rPr>
  </w:style>
  <w:style w:type="paragraph" w:styleId="Revision">
    <w:name w:val="Revision"/>
    <w:hidden/>
    <w:uiPriority w:val="99"/>
    <w:semiHidden/>
    <w:rsid w:val="00CB6172"/>
    <w:pPr>
      <w:spacing w:after="0" w:line="240" w:lineRule="auto"/>
    </w:pPr>
  </w:style>
  <w:style w:type="paragraph" w:styleId="Header">
    <w:name w:val="header"/>
    <w:basedOn w:val="Normal"/>
    <w:link w:val="HeaderChar"/>
    <w:uiPriority w:val="99"/>
    <w:unhideWhenUsed/>
    <w:rsid w:val="00862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B3A"/>
  </w:style>
  <w:style w:type="paragraph" w:styleId="Footer">
    <w:name w:val="footer"/>
    <w:basedOn w:val="Normal"/>
    <w:link w:val="FooterChar"/>
    <w:uiPriority w:val="99"/>
    <w:unhideWhenUsed/>
    <w:rsid w:val="00862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50357">
      <w:bodyDiv w:val="1"/>
      <w:marLeft w:val="0"/>
      <w:marRight w:val="0"/>
      <w:marTop w:val="0"/>
      <w:marBottom w:val="0"/>
      <w:divBdr>
        <w:top w:val="none" w:sz="0" w:space="0" w:color="auto"/>
        <w:left w:val="none" w:sz="0" w:space="0" w:color="auto"/>
        <w:bottom w:val="none" w:sz="0" w:space="0" w:color="auto"/>
        <w:right w:val="none" w:sz="0" w:space="0" w:color="auto"/>
      </w:divBdr>
    </w:div>
    <w:div w:id="307635438">
      <w:bodyDiv w:val="1"/>
      <w:marLeft w:val="0"/>
      <w:marRight w:val="0"/>
      <w:marTop w:val="0"/>
      <w:marBottom w:val="0"/>
      <w:divBdr>
        <w:top w:val="none" w:sz="0" w:space="0" w:color="auto"/>
        <w:left w:val="none" w:sz="0" w:space="0" w:color="auto"/>
        <w:bottom w:val="none" w:sz="0" w:space="0" w:color="auto"/>
        <w:right w:val="none" w:sz="0" w:space="0" w:color="auto"/>
      </w:divBdr>
    </w:div>
    <w:div w:id="475270194">
      <w:bodyDiv w:val="1"/>
      <w:marLeft w:val="0"/>
      <w:marRight w:val="0"/>
      <w:marTop w:val="0"/>
      <w:marBottom w:val="0"/>
      <w:divBdr>
        <w:top w:val="none" w:sz="0" w:space="0" w:color="auto"/>
        <w:left w:val="none" w:sz="0" w:space="0" w:color="auto"/>
        <w:bottom w:val="none" w:sz="0" w:space="0" w:color="auto"/>
        <w:right w:val="none" w:sz="0" w:space="0" w:color="auto"/>
      </w:divBdr>
    </w:div>
    <w:div w:id="1206797033">
      <w:bodyDiv w:val="1"/>
      <w:marLeft w:val="0"/>
      <w:marRight w:val="0"/>
      <w:marTop w:val="0"/>
      <w:marBottom w:val="0"/>
      <w:divBdr>
        <w:top w:val="none" w:sz="0" w:space="0" w:color="auto"/>
        <w:left w:val="none" w:sz="0" w:space="0" w:color="auto"/>
        <w:bottom w:val="none" w:sz="0" w:space="0" w:color="auto"/>
        <w:right w:val="none" w:sz="0" w:space="0" w:color="auto"/>
      </w:divBdr>
    </w:div>
    <w:div w:id="203333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testing-for-adult-social-care-settings/covid-19-testing-in-adult-social-care" TargetMode="External"/><Relationship Id="rId13" Type="http://schemas.openxmlformats.org/officeDocument/2006/relationships/hyperlink" Target="https://www.gov.uk/government/collections/hospital-discharge-service-guidance" TargetMode="External"/><Relationship Id="rId18" Type="http://schemas.openxmlformats.org/officeDocument/2006/relationships/hyperlink" Target="https://www.gov.uk/guidance/people-with-symptoms-of-a-respiratory-infection-including-covid-1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guidance/people-with-symptoms-of-a-respiratory-infection-including-covid-19" TargetMode="Externa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portal.e-lfh.org.uk/Catalogue/Index?HierarchyId=0_45016_45612_47219&amp;programmeId=45016" TargetMode="External"/><Relationship Id="rId2" Type="http://schemas.openxmlformats.org/officeDocument/2006/relationships/styles" Target="styles.xml"/><Relationship Id="rId16" Type="http://schemas.openxmlformats.org/officeDocument/2006/relationships/hyperlink" Target="https://portal.e-lfh.org.uk/Catalogue/Index?HierarchyId=0_45016_45612_47219&amp;programmeId=4501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5" Type="http://schemas.openxmlformats.org/officeDocument/2006/relationships/footnotes" Target="footnotes.xml"/><Relationship Id="rId15" Type="http://schemas.openxmlformats.org/officeDocument/2006/relationships/hyperlink" Target="https://portal.e-lfh.org.uk/Catalogue/Index?HierarchyId=0_45016_45612_47219&amp;programmeId=45016" TargetMode="External"/><Relationship Id="rId10" Type="http://schemas.openxmlformats.org/officeDocument/2006/relationships/hyperlink" Target="https://www.gov.uk/government/publications/coronavirus-covid-19-support-for-care-homes/coronavirus-covid-19-care-home-support-packag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infection-prevention-and-control-in-adult-social-care-settings/infection-prevention-and-control-resource-for-adult-social-care" TargetMode="External"/><Relationship Id="rId14" Type="http://schemas.openxmlformats.org/officeDocument/2006/relationships/hyperlink" Target="https://www.gov.uk/government/publications/wuhan-novel-coronavirus-infection-prevention-and-control/covid-19-guidance-for-maintaining-services-within-health-and-care-settings-infection-prevention-and-control-recommen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2577</Words>
  <Characters>14692</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Rollin</dc:creator>
  <cp:keywords/>
  <dc:description/>
  <cp:lastModifiedBy>Oriowo Jade</cp:lastModifiedBy>
  <cp:revision>2</cp:revision>
  <dcterms:created xsi:type="dcterms:W3CDTF">2022-04-11T09:13:00Z</dcterms:created>
  <dcterms:modified xsi:type="dcterms:W3CDTF">2022-04-11T09:13:00Z</dcterms:modified>
</cp:coreProperties>
</file>